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303EF" w14:textId="6CC800ED" w:rsidR="00200E18" w:rsidRDefault="00F528F5" w:rsidP="00F6317E">
      <w:pPr>
        <w:spacing w:line="276" w:lineRule="auto"/>
        <w:rPr>
          <w:rFonts w:ascii="Verdana" w:hAnsi="Verdana" w:cs="Tahoma"/>
          <w:b/>
          <w:bCs/>
          <w:noProof/>
          <w:color w:val="808080" w:themeColor="background1" w:themeShade="80"/>
          <w:sz w:val="36"/>
        </w:rPr>
      </w:pPr>
      <w:r>
        <w:rPr>
          <w:rFonts w:ascii="Verdana" w:hAnsi="Verdana" w:cs="Tahoma"/>
          <w:b/>
          <w:bCs/>
          <w:noProof/>
          <w:color w:val="808080" w:themeColor="background1" w:themeShade="80"/>
          <w:sz w:val="36"/>
        </w:rPr>
        <w:t xml:space="preserve">Origin Amenity to unveil new liquid nutrition range at SALTEX </w:t>
      </w:r>
    </w:p>
    <w:p w14:paraId="384FBF64" w14:textId="4A63CD0D" w:rsidR="00816E40" w:rsidRPr="009F7137" w:rsidRDefault="00816E40" w:rsidP="005F7B01">
      <w:pPr>
        <w:rPr>
          <w:rFonts w:ascii="Verdana" w:hAnsi="Verdana" w:cs="Tahoma"/>
          <w:lang w:val="en-US"/>
        </w:rPr>
      </w:pPr>
    </w:p>
    <w:p w14:paraId="394816A6" w14:textId="4FD8722B" w:rsidR="00DF5185" w:rsidRDefault="00DA3611" w:rsidP="005E749B">
      <w:pPr>
        <w:spacing w:after="240" w:line="360" w:lineRule="auto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  <w:noProof/>
          <w:color w:val="808080" w:themeColor="background1" w:themeShade="80"/>
          <w:sz w:val="36"/>
        </w:rPr>
        <w:drawing>
          <wp:anchor distT="0" distB="0" distL="114300" distR="114300" simplePos="0" relativeHeight="251658240" behindDoc="1" locked="0" layoutInCell="1" allowOverlap="1" wp14:anchorId="51AE2F9D" wp14:editId="3436BB30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591560" cy="2371725"/>
            <wp:effectExtent l="0" t="0" r="8890" b="9525"/>
            <wp:wrapTight wrapText="bothSides">
              <wp:wrapPolygon edited="0">
                <wp:start x="0" y="0"/>
                <wp:lineTo x="0" y="21513"/>
                <wp:lineTo x="21539" y="21513"/>
                <wp:lineTo x="21539" y="0"/>
                <wp:lineTo x="0" y="0"/>
              </wp:wrapPolygon>
            </wp:wrapTight>
            <wp:docPr id="17684039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56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C6D">
        <w:rPr>
          <w:rFonts w:ascii="Verdana" w:hAnsi="Verdana" w:cs="Tahoma"/>
          <w:b/>
          <w:bCs/>
        </w:rPr>
        <w:t xml:space="preserve">SALTEX 2026 is set to be the launch platform for a </w:t>
      </w:r>
      <w:r w:rsidR="00FF424B">
        <w:rPr>
          <w:rFonts w:ascii="Verdana" w:hAnsi="Verdana" w:cs="Tahoma"/>
          <w:b/>
          <w:bCs/>
        </w:rPr>
        <w:t>brand-new</w:t>
      </w:r>
      <w:r w:rsidR="00FA3C6D">
        <w:rPr>
          <w:rFonts w:ascii="Verdana" w:hAnsi="Verdana" w:cs="Tahoma"/>
          <w:b/>
          <w:bCs/>
        </w:rPr>
        <w:t xml:space="preserve"> </w:t>
      </w:r>
      <w:r w:rsidR="00FF424B">
        <w:rPr>
          <w:rFonts w:ascii="Verdana" w:hAnsi="Verdana" w:cs="Tahoma"/>
          <w:b/>
          <w:bCs/>
        </w:rPr>
        <w:t xml:space="preserve">advanced </w:t>
      </w:r>
      <w:r w:rsidR="00FA3C6D">
        <w:rPr>
          <w:rFonts w:ascii="Verdana" w:hAnsi="Verdana" w:cs="Tahoma"/>
          <w:b/>
          <w:bCs/>
        </w:rPr>
        <w:t>liquid fertiliser range from Origin Amenity</w:t>
      </w:r>
      <w:r w:rsidR="0053294D">
        <w:rPr>
          <w:rFonts w:ascii="Verdana" w:hAnsi="Verdana" w:cs="Tahoma"/>
          <w:b/>
          <w:bCs/>
        </w:rPr>
        <w:t xml:space="preserve">, </w:t>
      </w:r>
      <w:r w:rsidR="00FA3C6D">
        <w:rPr>
          <w:rFonts w:ascii="Verdana" w:hAnsi="Verdana" w:cs="Tahoma"/>
          <w:b/>
          <w:bCs/>
        </w:rPr>
        <w:t xml:space="preserve">when the industry’s leading total solutions provider returns to the NEC this November. </w:t>
      </w:r>
      <w:r w:rsidR="00FF424B">
        <w:rPr>
          <w:rFonts w:ascii="Verdana" w:hAnsi="Verdana" w:cs="Tahoma"/>
          <w:b/>
          <w:bCs/>
        </w:rPr>
        <w:t xml:space="preserve">Available in four formulations, Nutri-Max has been developed to maximise nutrient efficiency, uptake and turf performance – with all the details on this, and more, available to visitors on stand D090. </w:t>
      </w:r>
    </w:p>
    <w:p w14:paraId="2BCC5236" w14:textId="151B7B17" w:rsidR="00FF424B" w:rsidRDefault="00FF424B" w:rsidP="005E749B">
      <w:pPr>
        <w:spacing w:after="240" w:line="360" w:lineRule="auto"/>
        <w:rPr>
          <w:rFonts w:ascii="Verdana" w:hAnsi="Verdana" w:cs="Tahoma"/>
          <w:sz w:val="18"/>
          <w:szCs w:val="18"/>
        </w:rPr>
      </w:pPr>
      <w:r w:rsidRPr="00FF424B">
        <w:rPr>
          <w:rFonts w:ascii="Verdana" w:hAnsi="Verdana" w:cs="Tahoma"/>
          <w:sz w:val="18"/>
          <w:szCs w:val="18"/>
        </w:rPr>
        <w:t xml:space="preserve">Combining </w:t>
      </w:r>
      <w:r>
        <w:rPr>
          <w:rFonts w:ascii="Verdana" w:hAnsi="Verdana" w:cs="Tahoma"/>
          <w:sz w:val="18"/>
          <w:szCs w:val="18"/>
        </w:rPr>
        <w:t xml:space="preserve">two leading technologies - </w:t>
      </w:r>
      <w:r w:rsidRPr="00FF424B">
        <w:rPr>
          <w:rFonts w:ascii="Verdana" w:hAnsi="Verdana" w:cs="Tahoma"/>
          <w:sz w:val="18"/>
          <w:szCs w:val="18"/>
        </w:rPr>
        <w:t>Nutrisphere</w:t>
      </w:r>
      <w:r w:rsidRPr="00FF424B">
        <w:rPr>
          <w:rFonts w:ascii="Verdana" w:hAnsi="Verdana" w:cs="Tahoma"/>
          <w:sz w:val="18"/>
          <w:szCs w:val="18"/>
          <w:vertAlign w:val="superscript"/>
        </w:rPr>
        <w:t>®</w:t>
      </w:r>
      <w:r w:rsidRPr="00FF424B">
        <w:rPr>
          <w:rFonts w:ascii="Verdana" w:hAnsi="Verdana" w:cs="Tahoma"/>
          <w:sz w:val="18"/>
          <w:szCs w:val="18"/>
        </w:rPr>
        <w:t xml:space="preserve"> nitrogen efficiency </w:t>
      </w:r>
      <w:r>
        <w:rPr>
          <w:rFonts w:ascii="Verdana" w:hAnsi="Verdana" w:cs="Tahoma"/>
          <w:sz w:val="18"/>
          <w:szCs w:val="18"/>
        </w:rPr>
        <w:t xml:space="preserve">and </w:t>
      </w:r>
      <w:r w:rsidRPr="00FF424B">
        <w:rPr>
          <w:rFonts w:ascii="Verdana" w:hAnsi="Verdana" w:cs="Tahoma"/>
          <w:sz w:val="18"/>
          <w:szCs w:val="18"/>
        </w:rPr>
        <w:t xml:space="preserve">In-Flux </w:t>
      </w:r>
      <w:r>
        <w:rPr>
          <w:rFonts w:ascii="Verdana" w:hAnsi="Verdana" w:cs="Tahoma"/>
          <w:sz w:val="18"/>
          <w:szCs w:val="18"/>
        </w:rPr>
        <w:t>-</w:t>
      </w:r>
      <w:r w:rsidRPr="00FF424B">
        <w:rPr>
          <w:rFonts w:ascii="Verdana" w:hAnsi="Verdana" w:cs="Tahoma"/>
          <w:sz w:val="18"/>
          <w:szCs w:val="18"/>
        </w:rPr>
        <w:t xml:space="preserve"> Nutri-Max helps retain more nitrogen in the target area by reducing losses through volatilisation, leaching and denitrification, while improving spray coverage and foliar absorption to minimise leaf run-off. By making more nutrients available through both the rootzone and leaf, Nutri-Max provides a</w:t>
      </w:r>
      <w:r w:rsidR="00A9299B">
        <w:rPr>
          <w:rFonts w:ascii="Verdana" w:hAnsi="Verdana" w:cs="Tahoma"/>
          <w:sz w:val="18"/>
          <w:szCs w:val="18"/>
        </w:rPr>
        <w:t xml:space="preserve"> highly</w:t>
      </w:r>
      <w:r w:rsidRPr="00FF424B">
        <w:rPr>
          <w:rFonts w:ascii="Verdana" w:hAnsi="Verdana" w:cs="Tahoma"/>
          <w:sz w:val="18"/>
          <w:szCs w:val="18"/>
        </w:rPr>
        <w:t xml:space="preserve"> efficient approach to liquid nutrition</w:t>
      </w:r>
      <w:r w:rsidR="0053294D">
        <w:rPr>
          <w:rFonts w:ascii="Verdana" w:hAnsi="Verdana" w:cs="Tahoma"/>
          <w:sz w:val="18"/>
          <w:szCs w:val="18"/>
        </w:rPr>
        <w:t>.</w:t>
      </w:r>
      <w:r w:rsidRPr="00FF424B">
        <w:rPr>
          <w:rFonts w:ascii="Verdana" w:hAnsi="Verdana" w:cs="Tahoma"/>
          <w:sz w:val="18"/>
          <w:szCs w:val="18"/>
        </w:rPr>
        <w:t xml:space="preserve"> </w:t>
      </w:r>
    </w:p>
    <w:p w14:paraId="2845E9B3" w14:textId="771F78E6" w:rsidR="0053294D" w:rsidRDefault="0053294D" w:rsidP="005E749B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With specialist formulations for spring and summer, periods of active growth and cooler conditions, alongside Nutri-Max 26-0-0 for promoting recovery, Nutri-Max promises to </w:t>
      </w:r>
      <w:r w:rsidRPr="00FF424B">
        <w:rPr>
          <w:rFonts w:ascii="Verdana" w:hAnsi="Verdana" w:cs="Tahoma"/>
          <w:sz w:val="18"/>
          <w:szCs w:val="18"/>
        </w:rPr>
        <w:t>deliver consistent colour, controlled growth and improved turf quality while maximising the value of every application</w:t>
      </w:r>
      <w:r>
        <w:rPr>
          <w:rFonts w:ascii="Verdana" w:hAnsi="Verdana" w:cs="Tahoma"/>
          <w:sz w:val="18"/>
          <w:szCs w:val="18"/>
        </w:rPr>
        <w:t>.</w:t>
      </w:r>
    </w:p>
    <w:p w14:paraId="6F31A8C2" w14:textId="77777777" w:rsidR="00E82360" w:rsidRDefault="0053294D" w:rsidP="005E749B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Besides nutrition, the OAS technical team will also be putting a spotlight on line marking – with </w:t>
      </w:r>
      <w:r w:rsidR="00ED0D1D">
        <w:rPr>
          <w:rFonts w:ascii="Verdana" w:hAnsi="Verdana" w:cs="Tahoma"/>
          <w:sz w:val="18"/>
          <w:szCs w:val="18"/>
        </w:rPr>
        <w:t>markers</w:t>
      </w:r>
      <w:r>
        <w:rPr>
          <w:rFonts w:ascii="Verdana" w:hAnsi="Verdana" w:cs="Tahoma"/>
          <w:sz w:val="18"/>
          <w:szCs w:val="18"/>
        </w:rPr>
        <w:t xml:space="preserve"> from the TinyMobileRobots range taking centre stage once again. </w:t>
      </w:r>
      <w:r w:rsidR="00ED0D1D">
        <w:rPr>
          <w:rFonts w:ascii="Verdana" w:hAnsi="Verdana" w:cs="Tahoma"/>
          <w:sz w:val="18"/>
          <w:szCs w:val="18"/>
        </w:rPr>
        <w:t xml:space="preserve">Proudly offering one of the most comprehensive line marker and paint ranges in the UK, including advanced autonomous GPS line markers, </w:t>
      </w:r>
      <w:r w:rsidR="00E82360">
        <w:rPr>
          <w:rFonts w:ascii="Verdana" w:hAnsi="Verdana" w:cs="Tahoma"/>
          <w:sz w:val="18"/>
          <w:szCs w:val="18"/>
        </w:rPr>
        <w:t xml:space="preserve">Origin can offer the right product and expert local support to ensure that all sports surfaces from grassroots to elite can benefit from clear, consistent, high-quality results. </w:t>
      </w:r>
    </w:p>
    <w:p w14:paraId="6B90341F" w14:textId="4CB7DB34" w:rsidR="00410E98" w:rsidRDefault="00410E98" w:rsidP="005E749B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Visitors will also have the chance to dive deeper into </w:t>
      </w:r>
      <w:r w:rsidR="00956897">
        <w:rPr>
          <w:rFonts w:ascii="Verdana" w:hAnsi="Verdana" w:cs="Tahoma"/>
          <w:sz w:val="18"/>
          <w:szCs w:val="18"/>
        </w:rPr>
        <w:t xml:space="preserve">the </w:t>
      </w:r>
      <w:r>
        <w:rPr>
          <w:rFonts w:ascii="Verdana" w:hAnsi="Verdana" w:cs="Tahoma"/>
          <w:sz w:val="18"/>
          <w:szCs w:val="18"/>
        </w:rPr>
        <w:t>TinyMobileRobots range with an exclusive trip to the TMR factory in Aarhus, Denmark, up for grabs in a fun obstacle course challenge taking place in the SALTEX Arcade</w:t>
      </w:r>
      <w:r w:rsidR="00956897">
        <w:rPr>
          <w:rFonts w:ascii="Verdana" w:hAnsi="Verdana" w:cs="Tahoma"/>
          <w:sz w:val="18"/>
          <w:szCs w:val="18"/>
        </w:rPr>
        <w:t xml:space="preserve"> across the two days</w:t>
      </w:r>
      <w:r>
        <w:rPr>
          <w:rFonts w:ascii="Verdana" w:hAnsi="Verdana" w:cs="Tahoma"/>
          <w:sz w:val="18"/>
          <w:szCs w:val="18"/>
        </w:rPr>
        <w:t xml:space="preserve">. </w:t>
      </w:r>
    </w:p>
    <w:p w14:paraId="4EDE7F93" w14:textId="56FCA8F9" w:rsidR="0053294D" w:rsidRDefault="00C0189B" w:rsidP="005E749B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For sports turf professional</w:t>
      </w:r>
      <w:r w:rsidR="00956897">
        <w:rPr>
          <w:rFonts w:ascii="Verdana" w:hAnsi="Verdana" w:cs="Tahoma"/>
          <w:sz w:val="18"/>
          <w:szCs w:val="18"/>
        </w:rPr>
        <w:t>s</w:t>
      </w:r>
      <w:r>
        <w:rPr>
          <w:rFonts w:ascii="Verdana" w:hAnsi="Verdana" w:cs="Tahoma"/>
          <w:sz w:val="18"/>
          <w:szCs w:val="18"/>
        </w:rPr>
        <w:t xml:space="preserve"> looking for more than simply a product supplier, a stop by stand D090 is a must. </w:t>
      </w:r>
      <w:r w:rsidRPr="00C0189B">
        <w:rPr>
          <w:rFonts w:ascii="Verdana" w:hAnsi="Verdana" w:cs="Tahoma"/>
          <w:sz w:val="18"/>
          <w:szCs w:val="18"/>
        </w:rPr>
        <w:t xml:space="preserve">Bringing together a comprehensive portfolio of trusted products, innovative technologies and specialist technical </w:t>
      </w:r>
      <w:r w:rsidRPr="00C0189B">
        <w:rPr>
          <w:rFonts w:ascii="Verdana" w:hAnsi="Verdana" w:cs="Tahoma"/>
          <w:sz w:val="18"/>
          <w:szCs w:val="18"/>
        </w:rPr>
        <w:lastRenderedPageBreak/>
        <w:t xml:space="preserve">expertise, the Origin team can offer practical, joined-up solutions across nutrition, </w:t>
      </w:r>
      <w:r>
        <w:rPr>
          <w:rFonts w:ascii="Verdana" w:hAnsi="Verdana" w:cs="Tahoma"/>
          <w:sz w:val="18"/>
          <w:szCs w:val="18"/>
        </w:rPr>
        <w:t xml:space="preserve">grass </w:t>
      </w:r>
      <w:r w:rsidRPr="00C0189B">
        <w:rPr>
          <w:rFonts w:ascii="Verdana" w:hAnsi="Verdana" w:cs="Tahoma"/>
          <w:sz w:val="18"/>
          <w:szCs w:val="18"/>
        </w:rPr>
        <w:t>seed, plant protection, irrigation</w:t>
      </w:r>
      <w:r w:rsidR="00956897">
        <w:rPr>
          <w:rFonts w:ascii="Verdana" w:hAnsi="Verdana" w:cs="Tahoma"/>
          <w:sz w:val="18"/>
          <w:szCs w:val="18"/>
        </w:rPr>
        <w:t>,</w:t>
      </w:r>
      <w:r w:rsidRPr="00C0189B">
        <w:rPr>
          <w:rFonts w:ascii="Verdana" w:hAnsi="Verdana" w:cs="Tahoma"/>
          <w:sz w:val="18"/>
          <w:szCs w:val="18"/>
        </w:rPr>
        <w:t xml:space="preserve"> digital</w:t>
      </w:r>
      <w:r w:rsidR="00956897">
        <w:rPr>
          <w:rFonts w:ascii="Verdana" w:hAnsi="Verdana" w:cs="Tahoma"/>
          <w:sz w:val="18"/>
          <w:szCs w:val="18"/>
        </w:rPr>
        <w:t xml:space="preserve"> tools and more</w:t>
      </w:r>
      <w:r>
        <w:rPr>
          <w:rFonts w:ascii="Verdana" w:hAnsi="Verdana" w:cs="Tahoma"/>
          <w:sz w:val="18"/>
          <w:szCs w:val="18"/>
        </w:rPr>
        <w:t xml:space="preserve"> to suit all surfaces and all budgets. </w:t>
      </w:r>
    </w:p>
    <w:p w14:paraId="0F63147F" w14:textId="39632697" w:rsidR="00EE2A12" w:rsidRPr="00150AB6" w:rsidRDefault="00EE2A12" w:rsidP="005E749B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ENDS</w:t>
      </w:r>
    </w:p>
    <w:sectPr w:rsidR="00EE2A12" w:rsidRPr="00150AB6" w:rsidSect="00041BF7">
      <w:headerReference w:type="default" r:id="rId9"/>
      <w:footerReference w:type="default" r:id="rId10"/>
      <w:pgSz w:w="11906" w:h="16838"/>
      <w:pgMar w:top="1440" w:right="851" w:bottom="1440" w:left="851" w:header="42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30679E" w14:textId="77777777" w:rsidR="00AF3899" w:rsidRDefault="00AF3899" w:rsidP="008C05F4">
      <w:r>
        <w:separator/>
      </w:r>
    </w:p>
  </w:endnote>
  <w:endnote w:type="continuationSeparator" w:id="0">
    <w:p w14:paraId="26632E85" w14:textId="77777777" w:rsidR="00AF3899" w:rsidRDefault="00AF3899" w:rsidP="008C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etropolis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03" w14:textId="77777777" w:rsidR="008C05F4" w:rsidRPr="009F7137" w:rsidRDefault="0019716A" w:rsidP="005D4803">
    <w:pPr>
      <w:tabs>
        <w:tab w:val="left" w:pos="2552"/>
        <w:tab w:val="center" w:pos="5102"/>
        <w:tab w:val="left" w:pos="8830"/>
      </w:tabs>
      <w:spacing w:after="40"/>
      <w:rPr>
        <w:rFonts w:ascii="Verdana" w:hAnsi="Verdana" w:cs="Arial"/>
        <w:b/>
        <w:bCs/>
        <w:sz w:val="16"/>
        <w:szCs w:val="16"/>
      </w:rPr>
    </w:pPr>
    <w:r>
      <w:rPr>
        <w:rFonts w:ascii="Verdana" w:hAnsi="Verdana" w:cs="Arial"/>
        <w:b/>
        <w:bCs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5C07A76" wp14:editId="1426C97A">
              <wp:simplePos x="0" y="0"/>
              <wp:positionH relativeFrom="page">
                <wp:posOffset>537845</wp:posOffset>
              </wp:positionH>
              <wp:positionV relativeFrom="page">
                <wp:posOffset>9421231</wp:posOffset>
              </wp:positionV>
              <wp:extent cx="6476365" cy="0"/>
              <wp:effectExtent l="0" t="0" r="0" b="0"/>
              <wp:wrapNone/>
              <wp:docPr id="2063992336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529BBD91" id="Straight Connector 5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35pt,741.85pt" to="552.3pt,7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" strokecolor="#7f7f7f [1612]" strokeweight="1.5pt">
              <v:stroke joinstyle="miter"/>
              <w10:wrap anchorx="page" anchory="page"/>
            </v:line>
          </w:pict>
        </mc:Fallback>
      </mc:AlternateContent>
    </w:r>
    <w:r>
      <w:rPr>
        <w:rFonts w:ascii="Verdana" w:hAnsi="Verdana" w:cs="Arial"/>
        <w:b/>
        <w:bCs/>
        <w:noProof/>
        <w:sz w:val="16"/>
        <w:szCs w:val="16"/>
        <w14:ligatures w14:val="standardContextual"/>
      </w:rPr>
      <w:drawing>
        <wp:anchor distT="0" distB="0" distL="114300" distR="114300" simplePos="0" relativeHeight="251661312" behindDoc="0" locked="0" layoutInCell="1" allowOverlap="1" wp14:anchorId="2F0C012C" wp14:editId="7A95C322">
          <wp:simplePos x="0" y="0"/>
          <wp:positionH relativeFrom="page">
            <wp:posOffset>5641340</wp:posOffset>
          </wp:positionH>
          <wp:positionV relativeFrom="page">
            <wp:posOffset>9520926</wp:posOffset>
          </wp:positionV>
          <wp:extent cx="1363980" cy="647700"/>
          <wp:effectExtent l="0" t="0" r="7620" b="0"/>
          <wp:wrapSquare wrapText="bothSides"/>
          <wp:docPr id="566420706" name="Picture 566420706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660078" name="Picture 4" descr="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98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b/>
        <w:bCs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E6BDA7F" wp14:editId="6AAA30BF">
              <wp:simplePos x="0" y="0"/>
              <wp:positionH relativeFrom="column">
                <wp:posOffset>2540</wp:posOffset>
              </wp:positionH>
              <wp:positionV relativeFrom="page">
                <wp:posOffset>9497060</wp:posOffset>
              </wp:positionV>
              <wp:extent cx="2984500" cy="1019175"/>
              <wp:effectExtent l="0" t="0" r="6350" b="9525"/>
              <wp:wrapTight wrapText="bothSides">
                <wp:wrapPolygon edited="0">
                  <wp:start x="0" y="0"/>
                  <wp:lineTo x="0" y="21398"/>
                  <wp:lineTo x="21508" y="21398"/>
                  <wp:lineTo x="21508" y="0"/>
                  <wp:lineTo x="0" y="0"/>
                </wp:wrapPolygon>
              </wp:wrapTight>
              <wp:docPr id="92012823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4500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45C99E" w14:textId="77777777" w:rsidR="00CB21B2" w:rsidRPr="0069022C" w:rsidRDefault="00CB21B2" w:rsidP="00CB21B2">
                          <w:pPr>
                            <w:spacing w:after="40" w:line="276" w:lineRule="auto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7032D0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Client </w:t>
                          </w:r>
                          <w:r w:rsidRPr="0069022C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contact:</w:t>
                          </w:r>
                          <w:r w:rsidRPr="0069022C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Adam Ferjani</w:t>
                          </w:r>
                          <w:r w:rsidRPr="009B6035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-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adam.ferjani@originamenity.com</w:t>
                            </w:r>
                          </w:hyperlink>
                          <w:r w:rsidRPr="0069022C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954990D" w14:textId="77777777" w:rsidR="00CB21B2" w:rsidRDefault="00CB21B2" w:rsidP="00CB21B2">
                          <w:pPr>
                            <w:spacing w:after="80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F64682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1-3 Freeman Court, Jarman Way, Orchard Road, Royston, Hertfordshire, SG8 5HW</w:t>
                          </w:r>
                        </w:p>
                        <w:p w14:paraId="7D805BB7" w14:textId="77777777" w:rsidR="00CB21B2" w:rsidRPr="00F64682" w:rsidRDefault="00CB21B2" w:rsidP="00CB21B2">
                          <w:pPr>
                            <w:spacing w:after="80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9B6035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+44 (0)7</w:t>
                          </w:r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484 063544 </w:t>
                          </w:r>
                          <w:r w:rsidRPr="009B6035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- </w:t>
                          </w:r>
                          <w:hyperlink r:id="rId3" w:history="1">
                            <w:r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www.originamenity.com</w:t>
                            </w:r>
                          </w:hyperlink>
                        </w:p>
                        <w:p w14:paraId="22D7CEC8" w14:textId="77777777" w:rsidR="006B1D69" w:rsidRPr="007032D0" w:rsidRDefault="006B1D69" w:rsidP="00C00B73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6BDA7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.2pt;margin-top:747.8pt;width:235pt;height:80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" fillcolor="white [3201]" stroked="f" strokeweight=".5pt">
              <v:textbox inset="0,0,0,0">
                <w:txbxContent>
                  <w:p w14:paraId="3D45C99E" w14:textId="77777777" w:rsidR="00CB21B2" w:rsidRPr="0069022C" w:rsidRDefault="00CB21B2" w:rsidP="00CB21B2">
                    <w:pPr>
                      <w:spacing w:after="40" w:line="276" w:lineRule="auto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7032D0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 xml:space="preserve">Client </w:t>
                    </w:r>
                    <w:r w:rsidRPr="0069022C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contact:</w:t>
                    </w:r>
                    <w:r w:rsidRPr="0069022C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Adam Ferjani</w:t>
                    </w:r>
                    <w:r w:rsidRPr="009B6035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- </w:t>
                    </w:r>
                    <w:hyperlink r:id="rId4" w:history="1">
                      <w:r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adam.ferjani@originamenity.com</w:t>
                      </w:r>
                    </w:hyperlink>
                    <w:r w:rsidRPr="0069022C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</w:t>
                    </w:r>
                  </w:p>
                  <w:p w14:paraId="3954990D" w14:textId="77777777" w:rsidR="00CB21B2" w:rsidRDefault="00CB21B2" w:rsidP="00CB21B2">
                    <w:pPr>
                      <w:spacing w:after="80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F64682">
                      <w:rPr>
                        <w:rFonts w:ascii="Verdana" w:hAnsi="Verdana" w:cs="Arial"/>
                        <w:sz w:val="16"/>
                        <w:szCs w:val="16"/>
                      </w:rPr>
                      <w:t>1-3 Freeman Court, Jarman Way, Orchard Road, Royston, Hertfordshire, SG8 5HW</w:t>
                    </w:r>
                  </w:p>
                  <w:p w14:paraId="7D805BB7" w14:textId="77777777" w:rsidR="00CB21B2" w:rsidRPr="00F64682" w:rsidRDefault="00CB21B2" w:rsidP="00CB21B2">
                    <w:pPr>
                      <w:spacing w:after="80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9B6035">
                      <w:rPr>
                        <w:rFonts w:ascii="Verdana" w:hAnsi="Verdana" w:cs="Arial"/>
                        <w:sz w:val="16"/>
                        <w:szCs w:val="16"/>
                      </w:rPr>
                      <w:t>+44 (0)7</w:t>
                    </w:r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484 063544 </w:t>
                    </w:r>
                    <w:r w:rsidRPr="009B6035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- </w:t>
                    </w:r>
                    <w:hyperlink r:id="rId5" w:history="1">
                      <w:r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www.originamenity.com</w:t>
                      </w:r>
                    </w:hyperlink>
                  </w:p>
                  <w:p w14:paraId="22D7CEC8" w14:textId="77777777" w:rsidR="006B1D69" w:rsidRPr="007032D0" w:rsidRDefault="006B1D69" w:rsidP="00C00B73"/>
                </w:txbxContent>
              </v:textbox>
              <w10:wrap type="tight" anchory="page"/>
            </v:shape>
          </w:pict>
        </mc:Fallback>
      </mc:AlternateContent>
    </w:r>
    <w:r w:rsidR="00B236A4">
      <w:rPr>
        <w:rFonts w:ascii="Verdana" w:hAnsi="Verdana" w:cs="Arial"/>
        <w:b/>
        <w:bCs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1E1CFDD5" wp14:editId="5942A42D">
              <wp:simplePos x="0" y="0"/>
              <wp:positionH relativeFrom="column">
                <wp:posOffset>3185795</wp:posOffset>
              </wp:positionH>
              <wp:positionV relativeFrom="page">
                <wp:posOffset>9488805</wp:posOffset>
              </wp:positionV>
              <wp:extent cx="1844040" cy="1078230"/>
              <wp:effectExtent l="0" t="0" r="3810" b="7620"/>
              <wp:wrapTight wrapText="bothSides">
                <wp:wrapPolygon edited="0">
                  <wp:start x="0" y="0"/>
                  <wp:lineTo x="0" y="21371"/>
                  <wp:lineTo x="21421" y="21371"/>
                  <wp:lineTo x="21421" y="0"/>
                  <wp:lineTo x="0" y="0"/>
                </wp:wrapPolygon>
              </wp:wrapTight>
              <wp:docPr id="573092340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4040" cy="10782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FD4E1B2" w14:textId="77777777" w:rsidR="007032D0" w:rsidRDefault="006E7124" w:rsidP="007032D0">
                          <w:pPr>
                            <w:spacing w:after="40" w:line="276" w:lineRule="auto"/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F7137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Agency contact</w:t>
                          </w:r>
                          <w:r w:rsidR="004716E1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:</w:t>
                          </w:r>
                          <w:r w:rsidRPr="009F7137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Louise Challiss</w:t>
                          </w:r>
                        </w:p>
                        <w:p w14:paraId="14E3459B" w14:textId="77777777" w:rsidR="006E7124" w:rsidRPr="009F7137" w:rsidRDefault="006E7124" w:rsidP="007032D0">
                          <w:pPr>
                            <w:spacing w:line="276" w:lineRule="auto"/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hyperlink r:id="rId6" w:history="1">
                            <w:r w:rsidRPr="00254DF5"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louise@panpublicity.co.uk</w:t>
                            </w:r>
                          </w:hyperlink>
                        </w:p>
                        <w:p w14:paraId="6DF1F9E9" w14:textId="77777777" w:rsidR="007032D0" w:rsidRDefault="006E7124" w:rsidP="00B236A4">
                          <w:pPr>
                            <w:spacing w:after="120" w:line="276" w:lineRule="auto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9F7137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+44 (0)1493 440047</w:t>
                          </w:r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br/>
                          </w:r>
                          <w:hyperlink r:id="rId7" w:history="1">
                            <w:r w:rsidRPr="00254DF5"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www.panpublicity.co.uk</w:t>
                            </w:r>
                          </w:hyperlink>
                        </w:p>
                        <w:p w14:paraId="770D5F18" w14:textId="77777777" w:rsidR="00B236A4" w:rsidRDefault="00B236A4" w:rsidP="00B236A4"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08D79AC3" wp14:editId="5258E189">
                                <wp:extent cx="216000" cy="212400"/>
                                <wp:effectExtent l="0" t="0" r="0" b="0"/>
                                <wp:docPr id="320907327" name="Picture 320907327" descr="A picture containing text, clipart&#10;&#10;Description automatically generated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61925687" name="Picture 2061925687" descr="A picture containing text, clipart&#10;&#10;Description automatically generated">
                                          <a:hlinkClick r:id="rId8"/>
                                        </pic:cNvPr>
                                        <pic:cNvPicPr/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6000" cy="212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="006B469D">
                            <w:t xml:space="preserve"> </w:t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36D1358A" wp14:editId="12FFB0C6">
                                <wp:extent cx="219600" cy="216000"/>
                                <wp:effectExtent l="0" t="0" r="9525" b="0"/>
                                <wp:docPr id="891727697" name="Picture 891727697" descr="Icon&#10;&#10;Description automatically generated">
                                  <a:hlinkClick xmlns:a="http://schemas.openxmlformats.org/drawingml/2006/main" r:id="rId10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11287020" name="Picture 1611287020" descr="Icon&#10;&#10;Description automatically generated">
                                          <a:hlinkClick r:id="rId10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96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7061ADF" w14:textId="77777777" w:rsidR="00B236A4" w:rsidRPr="009F7137" w:rsidRDefault="00B236A4" w:rsidP="007032D0">
                          <w:pPr>
                            <w:spacing w:line="276" w:lineRule="auto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</w:p>
                        <w:p w14:paraId="2041C04B" w14:textId="77777777" w:rsidR="006E7124" w:rsidRDefault="006E712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1CFDD5" id="_x0000_s1027" type="#_x0000_t202" style="position:absolute;margin-left:250.85pt;margin-top:747.15pt;width:145.2pt;height:84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" fillcolor="white [3201]" stroked="f" strokeweight=".5pt">
              <v:textbox inset="0,0,0,0">
                <w:txbxContent>
                  <w:p w14:paraId="2FD4E1B2" w14:textId="77777777" w:rsidR="007032D0" w:rsidRDefault="006E7124" w:rsidP="007032D0">
                    <w:pPr>
                      <w:spacing w:after="40" w:line="276" w:lineRule="auto"/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</w:pPr>
                    <w:r w:rsidRPr="009F7137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Agency contact</w:t>
                    </w:r>
                    <w:r w:rsidR="004716E1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:</w:t>
                    </w:r>
                    <w:r w:rsidRPr="009F7137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 xml:space="preserve"> Louise Challiss</w:t>
                    </w:r>
                  </w:p>
                  <w:p w14:paraId="14E3459B" w14:textId="77777777" w:rsidR="006E7124" w:rsidRPr="009F7137" w:rsidRDefault="006E7124" w:rsidP="007032D0">
                    <w:pPr>
                      <w:spacing w:line="276" w:lineRule="auto"/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</w:pPr>
                    <w:hyperlink r:id="rId12" w:history="1">
                      <w:r w:rsidRPr="00254DF5"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louise@panpublicity.co.uk</w:t>
                      </w:r>
                    </w:hyperlink>
                  </w:p>
                  <w:p w14:paraId="6DF1F9E9" w14:textId="77777777" w:rsidR="007032D0" w:rsidRDefault="006E7124" w:rsidP="00B236A4">
                    <w:pPr>
                      <w:spacing w:after="120" w:line="276" w:lineRule="auto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9F7137">
                      <w:rPr>
                        <w:rFonts w:ascii="Verdana" w:hAnsi="Verdana" w:cs="Arial"/>
                        <w:sz w:val="16"/>
                        <w:szCs w:val="16"/>
                      </w:rPr>
                      <w:t>+44 (0)1493 440047</w:t>
                    </w:r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br/>
                    </w:r>
                    <w:hyperlink r:id="rId13" w:history="1">
                      <w:r w:rsidRPr="00254DF5"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www.panpublicity.co.uk</w:t>
                      </w:r>
                    </w:hyperlink>
                  </w:p>
                  <w:p w14:paraId="770D5F18" w14:textId="77777777" w:rsidR="00B236A4" w:rsidRDefault="00B236A4" w:rsidP="00B236A4"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08D79AC3" wp14:editId="5258E189">
                          <wp:extent cx="216000" cy="212400"/>
                          <wp:effectExtent l="0" t="0" r="0" b="0"/>
                          <wp:docPr id="320907327" name="Picture 320907327" descr="A picture containing text, clipart&#10;&#10;Description automatically generated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61925687" name="Picture 2061925687" descr="A picture containing text, clipart&#10;&#10;Description automatically generated">
                                    <a:hlinkClick r:id="rId8"/>
                                  </pic:cNvPr>
                                  <pic:cNvPicPr/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6000" cy="212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="006B469D">
                      <w:t xml:space="preserve"> </w:t>
                    </w:r>
                    <w:r>
                      <w:t xml:space="preserve"> </w:t>
                    </w:r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36D1358A" wp14:editId="12FFB0C6">
                          <wp:extent cx="219600" cy="216000"/>
                          <wp:effectExtent l="0" t="0" r="9525" b="0"/>
                          <wp:docPr id="891727697" name="Picture 891727697" descr="Icon&#10;&#10;Description automatically generated">
                            <a:hlinkClick xmlns:a="http://schemas.openxmlformats.org/drawingml/2006/main" r:id="rId10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11287020" name="Picture 1611287020" descr="Icon&#10;&#10;Description automatically generated">
                                    <a:hlinkClick r:id="rId10"/>
                                  </pic:cNvPr>
                                  <pic:cNvPicPr/>
                                </pic:nvPicPr>
                                <pic:blipFill>
                                  <a:blip r:embed="rId1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96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7061ADF" w14:textId="77777777" w:rsidR="00B236A4" w:rsidRPr="009F7137" w:rsidRDefault="00B236A4" w:rsidP="007032D0">
                    <w:pPr>
                      <w:spacing w:line="276" w:lineRule="auto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</w:p>
                  <w:p w14:paraId="2041C04B" w14:textId="77777777" w:rsidR="006E7124" w:rsidRDefault="006E7124"/>
                </w:txbxContent>
              </v:textbox>
              <w10:wrap type="tight" anchory="page"/>
            </v:shape>
          </w:pict>
        </mc:Fallback>
      </mc:AlternateContent>
    </w:r>
    <w:r>
      <w:rPr>
        <w:rFonts w:ascii="Verdana" w:hAnsi="Verdana" w:cs="Arial"/>
        <w:b/>
        <w:bCs/>
        <w:sz w:val="16"/>
        <w:szCs w:val="16"/>
      </w:rPr>
      <w:t xml:space="preserve">  </w:t>
    </w:r>
    <w:r w:rsidR="004716E1">
      <w:rPr>
        <w:rFonts w:ascii="Verdana" w:hAnsi="Verdana" w:cs="Arial"/>
        <w:b/>
        <w:bCs/>
        <w:sz w:val="16"/>
        <w:szCs w:val="16"/>
      </w:rPr>
      <w:tab/>
    </w:r>
    <w:r w:rsidR="004716E1">
      <w:rPr>
        <w:rFonts w:ascii="Verdana" w:hAnsi="Verdana" w:cs="Arial"/>
        <w:b/>
        <w:bCs/>
        <w:sz w:val="16"/>
        <w:szCs w:val="16"/>
      </w:rPr>
      <w:tab/>
    </w:r>
    <w:r w:rsidR="007032D0" w:rsidRPr="009F7137">
      <w:rPr>
        <w:rFonts w:ascii="Verdana" w:hAnsi="Verdana" w:cs="Arial"/>
        <w:b/>
        <w:bCs/>
        <w:sz w:val="16"/>
        <w:szCs w:val="16"/>
      </w:rPr>
      <w:t xml:space="preserve"> </w:t>
    </w:r>
    <w:r>
      <w:rPr>
        <w:rFonts w:ascii="Verdana" w:hAnsi="Verdana" w:cs="Arial"/>
        <w:b/>
        <w:bCs/>
        <w:sz w:val="16"/>
        <w:szCs w:val="16"/>
      </w:rPr>
      <w:tab/>
    </w:r>
  </w:p>
  <w:p w14:paraId="3E5C6C98" w14:textId="77777777" w:rsidR="008C05F4" w:rsidRPr="009F7137" w:rsidRDefault="008C05F4" w:rsidP="005D4803">
    <w:pPr>
      <w:spacing w:after="40"/>
      <w:rPr>
        <w:rFonts w:ascii="Verdana" w:hAnsi="Verdana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AFC13" w14:textId="77777777" w:rsidR="00AF3899" w:rsidRDefault="00AF3899" w:rsidP="008C05F4">
      <w:r>
        <w:separator/>
      </w:r>
    </w:p>
  </w:footnote>
  <w:footnote w:type="continuationSeparator" w:id="0">
    <w:p w14:paraId="4841B6A9" w14:textId="77777777" w:rsidR="00AF3899" w:rsidRDefault="00AF3899" w:rsidP="008C0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97335" w14:textId="60AAB92B" w:rsidR="008C05F4" w:rsidRPr="00203687" w:rsidRDefault="00D72236" w:rsidP="006E7124">
    <w:pPr>
      <w:pStyle w:val="Header"/>
      <w:tabs>
        <w:tab w:val="clear" w:pos="9026"/>
        <w:tab w:val="right" w:pos="10204"/>
      </w:tabs>
      <w:spacing w:after="120" w:line="520" w:lineRule="exact"/>
      <w:jc w:val="right"/>
      <w:rPr>
        <w:rFonts w:ascii="Verdana" w:hAnsi="Verdana" w:cs="Open Sans"/>
        <w:color w:val="CB1F42"/>
        <w:sz w:val="52"/>
        <w:szCs w:val="52"/>
      </w:rPr>
    </w:pPr>
    <w:r>
      <w:rPr>
        <w:rFonts w:ascii="Verdana" w:hAnsi="Verdana" w:cs="Open Sans"/>
        <w:noProof/>
        <w:color w:val="CB1F42"/>
        <w:sz w:val="52"/>
        <w:szCs w:val="52"/>
      </w:rPr>
      <w:drawing>
        <wp:anchor distT="0" distB="0" distL="114300" distR="114300" simplePos="0" relativeHeight="251665408" behindDoc="0" locked="0" layoutInCell="1" allowOverlap="1" wp14:anchorId="3EA94200" wp14:editId="23421D5A">
          <wp:simplePos x="0" y="0"/>
          <wp:positionH relativeFrom="margin">
            <wp:posOffset>-149860</wp:posOffset>
          </wp:positionH>
          <wp:positionV relativeFrom="paragraph">
            <wp:posOffset>9525</wp:posOffset>
          </wp:positionV>
          <wp:extent cx="3390900" cy="898525"/>
          <wp:effectExtent l="0" t="0" r="0" b="0"/>
          <wp:wrapSquare wrapText="bothSides"/>
          <wp:docPr id="130190861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98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C05F4" w:rsidRPr="00203687">
      <w:rPr>
        <w:rFonts w:ascii="Verdana" w:hAnsi="Verdana" w:cs="Open Sans"/>
        <w:color w:val="CB1F42"/>
        <w:sz w:val="52"/>
        <w:szCs w:val="52"/>
      </w:rPr>
      <w:t>PRESS RELEASE</w:t>
    </w:r>
  </w:p>
  <w:p w14:paraId="15258F66" w14:textId="7B2A8881" w:rsidR="008C05F4" w:rsidRPr="009F7137" w:rsidRDefault="008C05F4" w:rsidP="009F7137">
    <w:pPr>
      <w:tabs>
        <w:tab w:val="center" w:pos="5103"/>
        <w:tab w:val="right" w:pos="10204"/>
      </w:tabs>
      <w:spacing w:line="276" w:lineRule="auto"/>
      <w:jc w:val="right"/>
      <w:rPr>
        <w:rFonts w:ascii="Verdana" w:hAnsi="Verdana" w:cs="Open Sans"/>
        <w:bCs/>
      </w:rPr>
    </w:pPr>
    <w:r w:rsidRPr="009F7137">
      <w:rPr>
        <w:rFonts w:ascii="Verdana" w:hAnsi="Verdana" w:cs="Open Sans"/>
        <w:bCs/>
      </w:rPr>
      <w:fldChar w:fldCharType="begin"/>
    </w:r>
    <w:r w:rsidRPr="009F7137">
      <w:rPr>
        <w:rFonts w:ascii="Verdana" w:hAnsi="Verdana" w:cs="Open Sans"/>
        <w:bCs/>
      </w:rPr>
      <w:instrText xml:space="preserve"> TIME \@ "dd MMMM yyyy" </w:instrText>
    </w:r>
    <w:r w:rsidRPr="009F7137">
      <w:rPr>
        <w:rFonts w:ascii="Verdana" w:hAnsi="Verdana" w:cs="Open Sans"/>
        <w:bCs/>
      </w:rPr>
      <w:fldChar w:fldCharType="separate"/>
    </w:r>
    <w:r w:rsidR="00DA3611">
      <w:rPr>
        <w:rFonts w:ascii="Verdana" w:hAnsi="Verdana" w:cs="Open Sans"/>
        <w:bCs/>
        <w:noProof/>
      </w:rPr>
      <w:t>03 September 2026</w:t>
    </w:r>
    <w:r w:rsidRPr="009F7137">
      <w:rPr>
        <w:rFonts w:ascii="Verdana" w:hAnsi="Verdana" w:cs="Open Sans"/>
        <w:bCs/>
      </w:rPr>
      <w:fldChar w:fldCharType="end"/>
    </w:r>
  </w:p>
  <w:p w14:paraId="5CFAF90B" w14:textId="51FA4C5F" w:rsidR="008C05F4" w:rsidRPr="009F7137" w:rsidRDefault="008C05F4" w:rsidP="009F7137">
    <w:pPr>
      <w:tabs>
        <w:tab w:val="center" w:pos="5103"/>
        <w:tab w:val="right" w:pos="10204"/>
      </w:tabs>
      <w:spacing w:line="276" w:lineRule="auto"/>
      <w:jc w:val="right"/>
      <w:rPr>
        <w:rFonts w:ascii="Verdana" w:hAnsi="Verdana" w:cs="Open Sans"/>
        <w:bCs/>
        <w:lang w:val="en-US"/>
      </w:rPr>
    </w:pPr>
    <w:r w:rsidRPr="009F7137">
      <w:rPr>
        <w:rFonts w:ascii="Verdana" w:hAnsi="Verdana" w:cs="Open Sans"/>
        <w:bCs/>
        <w:lang w:val="en-US"/>
      </w:rPr>
      <w:t xml:space="preserve">Ref: </w:t>
    </w:r>
    <w:r w:rsidRPr="009F7137">
      <w:rPr>
        <w:rFonts w:ascii="Verdana" w:hAnsi="Verdana" w:cs="Open Sans"/>
        <w:bCs/>
        <w:lang w:val="en-US"/>
      </w:rPr>
      <w:fldChar w:fldCharType="begin"/>
    </w:r>
    <w:r w:rsidRPr="009F7137">
      <w:rPr>
        <w:rFonts w:ascii="Verdana" w:hAnsi="Verdana" w:cs="Open Sans"/>
        <w:bCs/>
        <w:lang w:val="en-US"/>
      </w:rPr>
      <w:instrText xml:space="preserve"> FILENAME </w:instrText>
    </w:r>
    <w:r w:rsidRPr="009F7137">
      <w:rPr>
        <w:rFonts w:ascii="Verdana" w:hAnsi="Verdana" w:cs="Open Sans"/>
        <w:bCs/>
        <w:lang w:val="en-US"/>
      </w:rPr>
      <w:fldChar w:fldCharType="separate"/>
    </w:r>
    <w:r w:rsidR="00DA3611">
      <w:rPr>
        <w:rFonts w:ascii="Verdana" w:hAnsi="Verdana" w:cs="Open Sans"/>
        <w:bCs/>
        <w:noProof/>
        <w:lang w:val="en-US"/>
      </w:rPr>
      <w:t>Origin_12765_SALTEX</w:t>
    </w:r>
    <w:r w:rsidRPr="009F7137">
      <w:rPr>
        <w:rFonts w:ascii="Verdana" w:hAnsi="Verdana" w:cs="Open Sans"/>
        <w:bCs/>
        <w:lang w:val="en-US"/>
      </w:rPr>
      <w:fldChar w:fldCharType="end"/>
    </w:r>
  </w:p>
  <w:p w14:paraId="233115A8" w14:textId="77777777" w:rsidR="008C05F4" w:rsidRPr="00D55864" w:rsidRDefault="008C05F4" w:rsidP="009F7137">
    <w:pPr>
      <w:tabs>
        <w:tab w:val="center" w:pos="5103"/>
        <w:tab w:val="right" w:pos="10204"/>
      </w:tabs>
      <w:spacing w:after="240" w:line="276" w:lineRule="auto"/>
      <w:jc w:val="right"/>
      <w:rPr>
        <w:rFonts w:ascii="Metropolis Light" w:hAnsi="Metropolis Light" w:cs="Open Sans"/>
        <w:bCs/>
        <w:sz w:val="24"/>
        <w:szCs w:val="22"/>
        <w:lang w:val="en-US"/>
      </w:rPr>
    </w:pPr>
    <w:r w:rsidRPr="009F7137">
      <w:rPr>
        <w:rFonts w:ascii="Verdana" w:hAnsi="Verdana" w:cs="Open Sans"/>
      </w:rPr>
      <w:t xml:space="preserve">Page </w:t>
    </w:r>
    <w:r w:rsidRPr="009F7137">
      <w:rPr>
        <w:rFonts w:ascii="Verdana" w:hAnsi="Verdana" w:cs="Open Sans"/>
      </w:rPr>
      <w:fldChar w:fldCharType="begin"/>
    </w:r>
    <w:r w:rsidRPr="009F7137">
      <w:rPr>
        <w:rFonts w:ascii="Verdana" w:hAnsi="Verdana" w:cs="Open Sans"/>
      </w:rPr>
      <w:instrText xml:space="preserve"> PAGE </w:instrText>
    </w:r>
    <w:r w:rsidRPr="009F7137">
      <w:rPr>
        <w:rFonts w:ascii="Verdana" w:hAnsi="Verdana" w:cs="Open Sans"/>
      </w:rPr>
      <w:fldChar w:fldCharType="separate"/>
    </w:r>
    <w:r w:rsidRPr="009F7137">
      <w:rPr>
        <w:rFonts w:ascii="Verdana" w:hAnsi="Verdana" w:cs="Open Sans"/>
      </w:rPr>
      <w:t>1</w:t>
    </w:r>
    <w:r w:rsidRPr="009F7137">
      <w:rPr>
        <w:rFonts w:ascii="Verdana" w:hAnsi="Verdana" w:cs="Open Sans"/>
      </w:rPr>
      <w:fldChar w:fldCharType="end"/>
    </w:r>
    <w:r w:rsidRPr="009F7137">
      <w:rPr>
        <w:rFonts w:ascii="Verdana" w:hAnsi="Verdana" w:cs="Open Sans"/>
      </w:rPr>
      <w:t xml:space="preserve"> of </w:t>
    </w:r>
    <w:r w:rsidRPr="009F7137">
      <w:rPr>
        <w:rFonts w:ascii="Verdana" w:hAnsi="Verdana" w:cs="Open Sans"/>
      </w:rPr>
      <w:fldChar w:fldCharType="begin"/>
    </w:r>
    <w:r w:rsidRPr="009F7137">
      <w:rPr>
        <w:rFonts w:ascii="Verdana" w:hAnsi="Verdana" w:cs="Open Sans"/>
      </w:rPr>
      <w:instrText xml:space="preserve"> NUMPAGES </w:instrText>
    </w:r>
    <w:r w:rsidRPr="009F7137">
      <w:rPr>
        <w:rFonts w:ascii="Verdana" w:hAnsi="Verdana" w:cs="Open Sans"/>
      </w:rPr>
      <w:fldChar w:fldCharType="separate"/>
    </w:r>
    <w:r w:rsidRPr="009F7137">
      <w:rPr>
        <w:rFonts w:ascii="Verdana" w:hAnsi="Verdana" w:cs="Open Sans"/>
      </w:rPr>
      <w:t>1</w:t>
    </w:r>
    <w:r w:rsidRPr="009F7137">
      <w:rPr>
        <w:rFonts w:ascii="Verdana" w:hAnsi="Verdana" w:cs="Open Sans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30854"/>
    <w:multiLevelType w:val="hybridMultilevel"/>
    <w:tmpl w:val="0BFAD3D6"/>
    <w:lvl w:ilvl="0" w:tplc="BEA65F3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1731A03"/>
    <w:multiLevelType w:val="multilevel"/>
    <w:tmpl w:val="11CC3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7836735">
    <w:abstractNumId w:val="0"/>
  </w:num>
  <w:num w:numId="2" w16cid:durableId="287723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E18"/>
    <w:rsid w:val="00041BF7"/>
    <w:rsid w:val="000550B3"/>
    <w:rsid w:val="00057E64"/>
    <w:rsid w:val="000C64C4"/>
    <w:rsid w:val="000C751E"/>
    <w:rsid w:val="000D4629"/>
    <w:rsid w:val="000D7BC8"/>
    <w:rsid w:val="000F2ED2"/>
    <w:rsid w:val="00140815"/>
    <w:rsid w:val="00150AB6"/>
    <w:rsid w:val="00151E46"/>
    <w:rsid w:val="00157E5C"/>
    <w:rsid w:val="0017279B"/>
    <w:rsid w:val="00181BC9"/>
    <w:rsid w:val="001824AA"/>
    <w:rsid w:val="0019716A"/>
    <w:rsid w:val="001B4BA9"/>
    <w:rsid w:val="001F1ECD"/>
    <w:rsid w:val="00200E18"/>
    <w:rsid w:val="00203687"/>
    <w:rsid w:val="002061D1"/>
    <w:rsid w:val="00245897"/>
    <w:rsid w:val="00266C29"/>
    <w:rsid w:val="00282B9C"/>
    <w:rsid w:val="002C2D74"/>
    <w:rsid w:val="002E660E"/>
    <w:rsid w:val="00334D69"/>
    <w:rsid w:val="003A056E"/>
    <w:rsid w:val="003A142B"/>
    <w:rsid w:val="003D49B6"/>
    <w:rsid w:val="003E15DF"/>
    <w:rsid w:val="003E482E"/>
    <w:rsid w:val="003F29B5"/>
    <w:rsid w:val="00410E98"/>
    <w:rsid w:val="00430B77"/>
    <w:rsid w:val="00437B6A"/>
    <w:rsid w:val="0047149B"/>
    <w:rsid w:val="004716E1"/>
    <w:rsid w:val="004B3B92"/>
    <w:rsid w:val="004E184F"/>
    <w:rsid w:val="004F0551"/>
    <w:rsid w:val="00502813"/>
    <w:rsid w:val="00506581"/>
    <w:rsid w:val="0053294D"/>
    <w:rsid w:val="00533D1B"/>
    <w:rsid w:val="00554168"/>
    <w:rsid w:val="005623CA"/>
    <w:rsid w:val="0056349B"/>
    <w:rsid w:val="00577AC6"/>
    <w:rsid w:val="005906BF"/>
    <w:rsid w:val="005A3912"/>
    <w:rsid w:val="005A5F8E"/>
    <w:rsid w:val="005D3EBE"/>
    <w:rsid w:val="005D4803"/>
    <w:rsid w:val="005E0B08"/>
    <w:rsid w:val="005E749B"/>
    <w:rsid w:val="005F2344"/>
    <w:rsid w:val="005F7B01"/>
    <w:rsid w:val="006015B4"/>
    <w:rsid w:val="0062061D"/>
    <w:rsid w:val="0063389A"/>
    <w:rsid w:val="006615D4"/>
    <w:rsid w:val="00664A71"/>
    <w:rsid w:val="0066690C"/>
    <w:rsid w:val="00682BB8"/>
    <w:rsid w:val="006867D4"/>
    <w:rsid w:val="0069022C"/>
    <w:rsid w:val="006A6DDC"/>
    <w:rsid w:val="006B1D69"/>
    <w:rsid w:val="006B469D"/>
    <w:rsid w:val="006D2606"/>
    <w:rsid w:val="006D5391"/>
    <w:rsid w:val="006E7124"/>
    <w:rsid w:val="007032D0"/>
    <w:rsid w:val="007121F4"/>
    <w:rsid w:val="00717082"/>
    <w:rsid w:val="007214DC"/>
    <w:rsid w:val="007345F4"/>
    <w:rsid w:val="0074186A"/>
    <w:rsid w:val="00754C8A"/>
    <w:rsid w:val="00784991"/>
    <w:rsid w:val="007912D0"/>
    <w:rsid w:val="007B2052"/>
    <w:rsid w:val="007B2582"/>
    <w:rsid w:val="007B61FC"/>
    <w:rsid w:val="007E4FB8"/>
    <w:rsid w:val="007E51BD"/>
    <w:rsid w:val="007F4897"/>
    <w:rsid w:val="0080455C"/>
    <w:rsid w:val="00810E86"/>
    <w:rsid w:val="00811C9F"/>
    <w:rsid w:val="00816E40"/>
    <w:rsid w:val="008547AD"/>
    <w:rsid w:val="008816C1"/>
    <w:rsid w:val="00887784"/>
    <w:rsid w:val="00890B3C"/>
    <w:rsid w:val="008A42C8"/>
    <w:rsid w:val="008C05F4"/>
    <w:rsid w:val="008C50F8"/>
    <w:rsid w:val="008C7107"/>
    <w:rsid w:val="008D3A10"/>
    <w:rsid w:val="008D718F"/>
    <w:rsid w:val="0091610E"/>
    <w:rsid w:val="00932E1E"/>
    <w:rsid w:val="009417FA"/>
    <w:rsid w:val="00956897"/>
    <w:rsid w:val="00957DD2"/>
    <w:rsid w:val="00972FDE"/>
    <w:rsid w:val="009B2F70"/>
    <w:rsid w:val="009C281D"/>
    <w:rsid w:val="009F43B2"/>
    <w:rsid w:val="009F7137"/>
    <w:rsid w:val="00A02914"/>
    <w:rsid w:val="00A0632F"/>
    <w:rsid w:val="00A3549B"/>
    <w:rsid w:val="00A36233"/>
    <w:rsid w:val="00A523B2"/>
    <w:rsid w:val="00A81C4D"/>
    <w:rsid w:val="00A9299B"/>
    <w:rsid w:val="00AC043F"/>
    <w:rsid w:val="00AF088B"/>
    <w:rsid w:val="00AF3899"/>
    <w:rsid w:val="00AF735C"/>
    <w:rsid w:val="00B15B46"/>
    <w:rsid w:val="00B21688"/>
    <w:rsid w:val="00B236A4"/>
    <w:rsid w:val="00B7747D"/>
    <w:rsid w:val="00B828FF"/>
    <w:rsid w:val="00B9000D"/>
    <w:rsid w:val="00BA73EB"/>
    <w:rsid w:val="00BC4A5F"/>
    <w:rsid w:val="00BF7374"/>
    <w:rsid w:val="00C00B73"/>
    <w:rsid w:val="00C0189B"/>
    <w:rsid w:val="00C17CBE"/>
    <w:rsid w:val="00C4774F"/>
    <w:rsid w:val="00C72B96"/>
    <w:rsid w:val="00C82431"/>
    <w:rsid w:val="00CA2187"/>
    <w:rsid w:val="00CA3E5A"/>
    <w:rsid w:val="00CA70F1"/>
    <w:rsid w:val="00CB21B2"/>
    <w:rsid w:val="00CD30E6"/>
    <w:rsid w:val="00CF6F7C"/>
    <w:rsid w:val="00D44936"/>
    <w:rsid w:val="00D55864"/>
    <w:rsid w:val="00D55A84"/>
    <w:rsid w:val="00D64E80"/>
    <w:rsid w:val="00D72236"/>
    <w:rsid w:val="00DA2DE5"/>
    <w:rsid w:val="00DA3611"/>
    <w:rsid w:val="00DC4B76"/>
    <w:rsid w:val="00DF1243"/>
    <w:rsid w:val="00DF5185"/>
    <w:rsid w:val="00E160D0"/>
    <w:rsid w:val="00E21965"/>
    <w:rsid w:val="00E23699"/>
    <w:rsid w:val="00E36886"/>
    <w:rsid w:val="00E46E9C"/>
    <w:rsid w:val="00E55951"/>
    <w:rsid w:val="00E55FEE"/>
    <w:rsid w:val="00E82360"/>
    <w:rsid w:val="00E86EDB"/>
    <w:rsid w:val="00EB33D2"/>
    <w:rsid w:val="00EB425B"/>
    <w:rsid w:val="00ED0D1D"/>
    <w:rsid w:val="00EE2A12"/>
    <w:rsid w:val="00EF63F3"/>
    <w:rsid w:val="00F42239"/>
    <w:rsid w:val="00F528F5"/>
    <w:rsid w:val="00F6317E"/>
    <w:rsid w:val="00F95014"/>
    <w:rsid w:val="00FA3C6D"/>
    <w:rsid w:val="00FA43C3"/>
    <w:rsid w:val="00FB1B4E"/>
    <w:rsid w:val="00FD7CB4"/>
    <w:rsid w:val="00FE4EC1"/>
    <w:rsid w:val="00FF424B"/>
    <w:rsid w:val="00FF5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207F1F"/>
  <w15:chartTrackingRefBased/>
  <w15:docId w15:val="{667A26E7-02AF-41E8-9B75-1F5C65B7E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1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5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5F4"/>
  </w:style>
  <w:style w:type="paragraph" w:styleId="Footer">
    <w:name w:val="footer"/>
    <w:basedOn w:val="Normal"/>
    <w:link w:val="FooterChar"/>
    <w:uiPriority w:val="99"/>
    <w:unhideWhenUsed/>
    <w:rsid w:val="008C05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5F4"/>
  </w:style>
  <w:style w:type="character" w:styleId="Hyperlink">
    <w:name w:val="Hyperlink"/>
    <w:basedOn w:val="DefaultParagraphFont"/>
    <w:semiHidden/>
    <w:rsid w:val="008C05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1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455C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72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0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5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5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PanPublicity" TargetMode="External"/><Relationship Id="rId13" Type="http://schemas.openxmlformats.org/officeDocument/2006/relationships/hyperlink" Target="http://www.panpublicity.co.uk" TargetMode="External"/><Relationship Id="rId3" Type="http://schemas.openxmlformats.org/officeDocument/2006/relationships/hyperlink" Target="https://www.originamenity.com" TargetMode="External"/><Relationship Id="rId7" Type="http://schemas.openxmlformats.org/officeDocument/2006/relationships/hyperlink" Target="http://www.panpublicity.co.uk" TargetMode="External"/><Relationship Id="rId12" Type="http://schemas.openxmlformats.org/officeDocument/2006/relationships/hyperlink" Target="mailto:louise@panpublicity.co.uk" TargetMode="External"/><Relationship Id="rId2" Type="http://schemas.openxmlformats.org/officeDocument/2006/relationships/hyperlink" Target="mailto:adam.ferjani@originamenity.com" TargetMode="External"/><Relationship Id="rId1" Type="http://schemas.openxmlformats.org/officeDocument/2006/relationships/image" Target="media/image3.png"/><Relationship Id="rId6" Type="http://schemas.openxmlformats.org/officeDocument/2006/relationships/hyperlink" Target="mailto:louise@panpublicity.co.uk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originamenity.com" TargetMode="External"/><Relationship Id="rId10" Type="http://schemas.openxmlformats.org/officeDocument/2006/relationships/hyperlink" Target="https://uk.linkedin.com/company/pan-publicity-limited" TargetMode="External"/><Relationship Id="rId4" Type="http://schemas.openxmlformats.org/officeDocument/2006/relationships/hyperlink" Target="mailto:adam.ferjani@originamenity.com" TargetMode="Externa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R%20News%20release%20templates\DLF_N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96D47-1FF8-4EE6-85C1-85A76560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DLF_NR</Template>
  <TotalTime>79</TotalTime>
  <Pages>2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</dc:creator>
  <cp:keywords/>
  <dc:description/>
  <cp:lastModifiedBy>Elena Cossar</cp:lastModifiedBy>
  <cp:revision>6</cp:revision>
  <cp:lastPrinted>2026-09-03T14:43:00Z</cp:lastPrinted>
  <dcterms:created xsi:type="dcterms:W3CDTF">2026-09-03T11:37:00Z</dcterms:created>
  <dcterms:modified xsi:type="dcterms:W3CDTF">2026-09-03T14:43:00Z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9eb80d57-146d-4263-8e62-854db3a51a9c</vt:lpwstr>
  </property>
</Properties>
</file>