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3D5A8" w14:textId="429DA95D" w:rsidR="005F7B01" w:rsidRPr="00893088" w:rsidRDefault="00CD3CD9" w:rsidP="00CD3CD9">
      <w:pPr>
        <w:spacing w:line="276" w:lineRule="auto"/>
        <w:rPr>
          <w:rFonts w:ascii="Verdana" w:hAnsi="Verdana" w:cs="Tahoma"/>
          <w:b/>
          <w:bCs/>
          <w:noProof/>
          <w:color w:val="808080" w:themeColor="background1" w:themeShade="80"/>
          <w:sz w:val="36"/>
          <w:lang w:val="en-US"/>
        </w:rPr>
      </w:pPr>
      <w:r>
        <w:rPr>
          <w:rFonts w:ascii="Verdana" w:hAnsi="Verdana" w:cs="Tahoma"/>
          <w:b/>
          <w:bCs/>
          <w:noProof/>
          <w:color w:val="808080" w:themeColor="background1" w:themeShade="80"/>
          <w:sz w:val="36"/>
          <w:lang w:val="en-US"/>
        </w:rPr>
        <w:t>Suståne to showcase solutions for more resilient surfaces at GroundsFest</w:t>
      </w:r>
    </w:p>
    <w:p w14:paraId="51486326" w14:textId="77777777" w:rsidR="005F7B01" w:rsidRPr="009F7137" w:rsidRDefault="005F7B01" w:rsidP="005F7B01">
      <w:pPr>
        <w:rPr>
          <w:rFonts w:ascii="Verdana" w:hAnsi="Verdana" w:cs="Tahoma"/>
          <w:lang w:val="en-US"/>
        </w:rPr>
      </w:pPr>
    </w:p>
    <w:p w14:paraId="3CB361A4" w14:textId="357721BD" w:rsidR="00D33A3C" w:rsidRPr="003E482E" w:rsidRDefault="00C36355" w:rsidP="005F7B01">
      <w:pPr>
        <w:spacing w:after="240" w:line="360" w:lineRule="auto"/>
        <w:rPr>
          <w:rFonts w:ascii="Verdana" w:hAnsi="Verdana" w:cs="Tahoma"/>
          <w:b/>
          <w:bCs/>
        </w:rPr>
      </w:pPr>
      <w:r>
        <w:rPr>
          <w:rFonts w:ascii="Verdana" w:hAnsi="Verdana" w:cs="Tahoma"/>
          <w:b/>
          <w:bCs/>
          <w:noProof/>
          <w:color w:val="808080" w:themeColor="background1" w:themeShade="80"/>
          <w:sz w:val="36"/>
          <w:lang w:val="en-US"/>
        </w:rPr>
        <w:drawing>
          <wp:anchor distT="0" distB="0" distL="114300" distR="114300" simplePos="0" relativeHeight="251658240" behindDoc="1" locked="0" layoutInCell="1" allowOverlap="1" wp14:anchorId="3CFDE1BA" wp14:editId="1FE5234F">
            <wp:simplePos x="0" y="0"/>
            <wp:positionH relativeFrom="margin">
              <wp:align>right</wp:align>
            </wp:positionH>
            <wp:positionV relativeFrom="paragraph">
              <wp:posOffset>29845</wp:posOffset>
            </wp:positionV>
            <wp:extent cx="3594100" cy="2695575"/>
            <wp:effectExtent l="0" t="0" r="6350" b="9525"/>
            <wp:wrapTight wrapText="bothSides">
              <wp:wrapPolygon edited="0">
                <wp:start x="0" y="0"/>
                <wp:lineTo x="0" y="21524"/>
                <wp:lineTo x="21524" y="21524"/>
                <wp:lineTo x="21524" y="0"/>
                <wp:lineTo x="0" y="0"/>
              </wp:wrapPolygon>
            </wp:wrapTight>
            <wp:docPr id="1494493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4100" cy="2695575"/>
                    </a:xfrm>
                    <a:prstGeom prst="rect">
                      <a:avLst/>
                    </a:prstGeom>
                    <a:noFill/>
                    <a:ln>
                      <a:noFill/>
                    </a:ln>
                  </pic:spPr>
                </pic:pic>
              </a:graphicData>
            </a:graphic>
          </wp:anchor>
        </w:drawing>
      </w:r>
      <w:r w:rsidR="00D33A3C">
        <w:rPr>
          <w:rFonts w:ascii="Verdana" w:hAnsi="Verdana" w:cs="Tahoma"/>
          <w:b/>
          <w:bCs/>
        </w:rPr>
        <w:t xml:space="preserve">Visitors to </w:t>
      </w:r>
      <w:proofErr w:type="spellStart"/>
      <w:r w:rsidR="00D33A3C">
        <w:rPr>
          <w:rFonts w:ascii="Verdana" w:hAnsi="Verdana" w:cs="Tahoma"/>
          <w:b/>
          <w:bCs/>
        </w:rPr>
        <w:t>GroundsFest</w:t>
      </w:r>
      <w:proofErr w:type="spellEnd"/>
      <w:r w:rsidR="00D33A3C">
        <w:rPr>
          <w:rFonts w:ascii="Verdana" w:hAnsi="Verdana" w:cs="Tahoma"/>
          <w:b/>
          <w:bCs/>
        </w:rPr>
        <w:t xml:space="preserve"> 2026 looking for sustainable nutrition and plant health solutions will find all the answers with a stop by </w:t>
      </w:r>
      <w:proofErr w:type="spellStart"/>
      <w:r w:rsidR="00D33A3C">
        <w:rPr>
          <w:rFonts w:ascii="Verdana" w:hAnsi="Verdana" w:cs="Tahoma"/>
          <w:b/>
          <w:bCs/>
        </w:rPr>
        <w:t>Suståne</w:t>
      </w:r>
      <w:proofErr w:type="spellEnd"/>
      <w:r w:rsidR="00D33A3C">
        <w:rPr>
          <w:rFonts w:ascii="Verdana" w:hAnsi="Verdana" w:cs="Tahoma"/>
          <w:b/>
          <w:bCs/>
        </w:rPr>
        <w:t xml:space="preserve"> Natural Fertilisers on stand 44. This year, the focus will be on two products designed to deliver long-lasting performance across amenity and landscape turf: </w:t>
      </w:r>
      <w:proofErr w:type="spellStart"/>
      <w:r w:rsidR="00D33A3C">
        <w:rPr>
          <w:rFonts w:ascii="Verdana" w:hAnsi="Verdana" w:cs="Tahoma"/>
          <w:b/>
          <w:bCs/>
        </w:rPr>
        <w:t>Suståne</w:t>
      </w:r>
      <w:proofErr w:type="spellEnd"/>
      <w:r w:rsidR="00D33A3C">
        <w:rPr>
          <w:rFonts w:ascii="Verdana" w:hAnsi="Verdana" w:cs="Tahoma"/>
          <w:b/>
          <w:bCs/>
        </w:rPr>
        <w:t xml:space="preserve"> 18-1-8+Fe and Bolster Liquid Plant </w:t>
      </w:r>
      <w:proofErr w:type="spellStart"/>
      <w:r w:rsidR="00D33A3C">
        <w:rPr>
          <w:rFonts w:ascii="Verdana" w:hAnsi="Verdana" w:cs="Tahoma"/>
          <w:b/>
          <w:bCs/>
        </w:rPr>
        <w:t>Biostimulant</w:t>
      </w:r>
      <w:proofErr w:type="spellEnd"/>
      <w:r w:rsidR="00D33A3C">
        <w:rPr>
          <w:rFonts w:ascii="Verdana" w:hAnsi="Verdana" w:cs="Tahoma"/>
          <w:b/>
          <w:bCs/>
        </w:rPr>
        <w:t xml:space="preserve">. </w:t>
      </w:r>
    </w:p>
    <w:p w14:paraId="536AAEDA" w14:textId="4199AA2C" w:rsidR="005D4803" w:rsidRDefault="00D33A3C" w:rsidP="005F7B01">
      <w:pPr>
        <w:spacing w:after="240" w:line="360" w:lineRule="auto"/>
        <w:rPr>
          <w:rFonts w:ascii="Verdana" w:hAnsi="Verdana" w:cs="Tahoma"/>
          <w:sz w:val="18"/>
          <w:szCs w:val="18"/>
        </w:rPr>
      </w:pPr>
      <w:r>
        <w:rPr>
          <w:rFonts w:ascii="Verdana" w:hAnsi="Verdana" w:cs="Tahoma"/>
          <w:sz w:val="18"/>
          <w:szCs w:val="18"/>
        </w:rPr>
        <w:t xml:space="preserve">18-1-8+Fe combines controlled release fertiliser technology with </w:t>
      </w:r>
      <w:proofErr w:type="spellStart"/>
      <w:r>
        <w:rPr>
          <w:rFonts w:ascii="Verdana" w:hAnsi="Verdana" w:cs="Tahoma"/>
          <w:sz w:val="18"/>
          <w:szCs w:val="18"/>
        </w:rPr>
        <w:t>Suståne’s</w:t>
      </w:r>
      <w:proofErr w:type="spellEnd"/>
      <w:r>
        <w:rPr>
          <w:rFonts w:ascii="Verdana" w:hAnsi="Verdana" w:cs="Tahoma"/>
          <w:sz w:val="18"/>
          <w:szCs w:val="18"/>
        </w:rPr>
        <w:t xml:space="preserve"> natural organic compost base to provide up to 16 weeks of consistent nutrition and support long-term soil health. The formulation features three slow-release nitrogen sources and one quick-release form to deliver a steady supply of nutrients without the flush of growth sometimes associated with conventional fertilisers. </w:t>
      </w:r>
    </w:p>
    <w:p w14:paraId="10C627D5" w14:textId="2F7264F1" w:rsidR="00D33A3C" w:rsidRDefault="00D33A3C" w:rsidP="005F7B01">
      <w:pPr>
        <w:spacing w:after="240" w:line="360" w:lineRule="auto"/>
        <w:rPr>
          <w:rFonts w:ascii="Verdana" w:hAnsi="Verdana" w:cs="Tahoma"/>
          <w:sz w:val="18"/>
          <w:szCs w:val="18"/>
        </w:rPr>
      </w:pPr>
      <w:r>
        <w:rPr>
          <w:rFonts w:ascii="Verdana" w:hAnsi="Verdana" w:cs="Tahoma"/>
          <w:sz w:val="18"/>
          <w:szCs w:val="18"/>
        </w:rPr>
        <w:t xml:space="preserve">This even, controlled growth makes </w:t>
      </w:r>
      <w:proofErr w:type="spellStart"/>
      <w:r>
        <w:rPr>
          <w:rFonts w:ascii="Verdana" w:hAnsi="Verdana" w:cs="Tahoma"/>
          <w:sz w:val="18"/>
          <w:szCs w:val="18"/>
        </w:rPr>
        <w:t>Suståne</w:t>
      </w:r>
      <w:proofErr w:type="spellEnd"/>
      <w:r>
        <w:rPr>
          <w:rFonts w:ascii="Verdana" w:hAnsi="Verdana" w:cs="Tahoma"/>
          <w:sz w:val="18"/>
          <w:szCs w:val="18"/>
        </w:rPr>
        <w:t xml:space="preserve"> 18-1-8+Fe ideal for golf courses, sports turf, parks, lawns and amenity landscapes – creating turf with excellent colour and reliable performance. Its near-neutral pH, low salt index and low ammonium content also make it exceptionally safe to use, helping to minimise the risk of scorch while supporting beneficial soil biology through the addition of stable organic matter and humates. </w:t>
      </w:r>
    </w:p>
    <w:p w14:paraId="106DB5ED" w14:textId="20BC1034" w:rsidR="00D33A3C" w:rsidRDefault="00474BAE" w:rsidP="005F7B01">
      <w:pPr>
        <w:spacing w:after="240" w:line="360" w:lineRule="auto"/>
        <w:rPr>
          <w:rFonts w:ascii="Verdana" w:hAnsi="Verdana" w:cs="Tahoma"/>
          <w:sz w:val="18"/>
          <w:szCs w:val="18"/>
        </w:rPr>
      </w:pPr>
      <w:r>
        <w:rPr>
          <w:rFonts w:ascii="Verdana" w:hAnsi="Verdana" w:cs="Tahoma"/>
          <w:sz w:val="18"/>
          <w:szCs w:val="18"/>
        </w:rPr>
        <w:t xml:space="preserve">Complementing the granular fertiliser is Bolster Liquid Plant </w:t>
      </w:r>
      <w:proofErr w:type="spellStart"/>
      <w:r>
        <w:rPr>
          <w:rFonts w:ascii="Verdana" w:hAnsi="Verdana" w:cs="Tahoma"/>
          <w:sz w:val="18"/>
          <w:szCs w:val="18"/>
        </w:rPr>
        <w:t>Biostimulant</w:t>
      </w:r>
      <w:proofErr w:type="spellEnd"/>
      <w:r>
        <w:rPr>
          <w:rFonts w:ascii="Verdana" w:hAnsi="Verdana" w:cs="Tahoma"/>
          <w:sz w:val="18"/>
          <w:szCs w:val="18"/>
        </w:rPr>
        <w:t xml:space="preserve"> – a product specifically formulated to help turf and ornamental plants cope with environmental stress. </w:t>
      </w:r>
      <w:r w:rsidRPr="00474BAE">
        <w:rPr>
          <w:rFonts w:ascii="Verdana" w:hAnsi="Verdana" w:cs="Tahoma"/>
          <w:sz w:val="18"/>
          <w:szCs w:val="18"/>
        </w:rPr>
        <w:t>Containing 5% chelated iron, 4% humic acid and 2% seaweed extract, Bolster is designed to enhance root development, improve chlorophyll production and strengthen plants against drought, temperature extremes, poor soils and other environmental challenges.</w:t>
      </w:r>
    </w:p>
    <w:p w14:paraId="4ECF0BDC" w14:textId="7B7A4C7B" w:rsidR="00474BAE" w:rsidRDefault="00474BAE" w:rsidP="005F7B01">
      <w:pPr>
        <w:spacing w:after="240" w:line="360" w:lineRule="auto"/>
        <w:rPr>
          <w:rFonts w:ascii="Verdana" w:hAnsi="Verdana" w:cs="Tahoma"/>
          <w:sz w:val="18"/>
          <w:szCs w:val="18"/>
        </w:rPr>
      </w:pPr>
      <w:r>
        <w:rPr>
          <w:rFonts w:ascii="Verdana" w:hAnsi="Verdana" w:cs="Tahoma"/>
          <w:sz w:val="18"/>
          <w:szCs w:val="18"/>
        </w:rPr>
        <w:t xml:space="preserve">Proven to improve root mass and depth, moisture retention and overall plant resilience, Bolster can also be tank-mixed with most fertilisers making it easy to integrate into the maintenance programmes of grounds professionals managing sports facilities, public green spaces and landscaped areas. </w:t>
      </w:r>
    </w:p>
    <w:p w14:paraId="09839517" w14:textId="1866655C" w:rsidR="00474BAE" w:rsidRPr="005F7B01" w:rsidRDefault="00CD3CD9" w:rsidP="005F7B01">
      <w:pPr>
        <w:spacing w:after="240" w:line="360" w:lineRule="auto"/>
        <w:rPr>
          <w:rFonts w:ascii="Verdana" w:hAnsi="Verdana" w:cs="Tahoma"/>
          <w:sz w:val="18"/>
          <w:szCs w:val="18"/>
        </w:rPr>
      </w:pPr>
      <w:r>
        <w:rPr>
          <w:rFonts w:ascii="Verdana" w:hAnsi="Verdana" w:cs="Tahoma"/>
          <w:sz w:val="18"/>
          <w:szCs w:val="18"/>
        </w:rPr>
        <w:t xml:space="preserve">The </w:t>
      </w:r>
      <w:proofErr w:type="spellStart"/>
      <w:r>
        <w:rPr>
          <w:rFonts w:ascii="Verdana" w:hAnsi="Verdana" w:cs="Tahoma"/>
          <w:sz w:val="18"/>
          <w:szCs w:val="18"/>
        </w:rPr>
        <w:t>Suståne</w:t>
      </w:r>
      <w:proofErr w:type="spellEnd"/>
      <w:r>
        <w:rPr>
          <w:rFonts w:ascii="Verdana" w:hAnsi="Verdana" w:cs="Tahoma"/>
          <w:sz w:val="18"/>
          <w:szCs w:val="18"/>
        </w:rPr>
        <w:t xml:space="preserve"> team will be on hand throughout </w:t>
      </w:r>
      <w:proofErr w:type="spellStart"/>
      <w:r>
        <w:rPr>
          <w:rFonts w:ascii="Verdana" w:hAnsi="Verdana" w:cs="Tahoma"/>
          <w:sz w:val="18"/>
          <w:szCs w:val="18"/>
        </w:rPr>
        <w:t>GroundsFest</w:t>
      </w:r>
      <w:proofErr w:type="spellEnd"/>
      <w:r>
        <w:rPr>
          <w:rFonts w:ascii="Verdana" w:hAnsi="Verdana" w:cs="Tahoma"/>
          <w:sz w:val="18"/>
          <w:szCs w:val="18"/>
        </w:rPr>
        <w:t xml:space="preserve"> to offer practical technical advice and tailored recommendations whether your objective is to improve soil health, overcome environmental stresses or develop a more sustainable programme to achieve healthier, more resilient surfaces. </w:t>
      </w:r>
    </w:p>
    <w:sectPr w:rsidR="00474BAE" w:rsidRPr="005F7B01" w:rsidSect="005D4803">
      <w:headerReference w:type="default" r:id="rId8"/>
      <w:footerReference w:type="default" r:id="rId9"/>
      <w:pgSz w:w="11906" w:h="16838"/>
      <w:pgMar w:top="1440" w:right="851" w:bottom="1440" w:left="851" w:header="4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57393" w14:textId="77777777" w:rsidR="00A231C1" w:rsidRDefault="00A231C1" w:rsidP="008C05F4">
      <w:r>
        <w:separator/>
      </w:r>
    </w:p>
  </w:endnote>
  <w:endnote w:type="continuationSeparator" w:id="0">
    <w:p w14:paraId="3B3EA2B3" w14:textId="77777777" w:rsidR="00A231C1" w:rsidRDefault="00A231C1" w:rsidP="008C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etropolis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185C" w14:textId="77777777" w:rsidR="008C05F4" w:rsidRPr="009F7137" w:rsidRDefault="0019716A" w:rsidP="005D4803">
    <w:pPr>
      <w:tabs>
        <w:tab w:val="left" w:pos="2552"/>
        <w:tab w:val="center" w:pos="5102"/>
        <w:tab w:val="left" w:pos="8830"/>
      </w:tabs>
      <w:spacing w:after="40"/>
      <w:rPr>
        <w:rFonts w:ascii="Verdana" w:hAnsi="Verdana" w:cs="Arial"/>
        <w:b/>
        <w:bCs/>
        <w:sz w:val="16"/>
        <w:szCs w:val="16"/>
      </w:rPr>
    </w:pPr>
    <w:r>
      <w:rPr>
        <w:rFonts w:ascii="Verdana" w:hAnsi="Verdana" w:cs="Arial"/>
        <w:b/>
        <w:bCs/>
        <w:noProof/>
        <w:sz w:val="16"/>
        <w:szCs w:val="16"/>
        <w14:ligatures w14:val="standardContextual"/>
      </w:rPr>
      <mc:AlternateContent>
        <mc:Choice Requires="wps">
          <w:drawing>
            <wp:anchor distT="0" distB="0" distL="114300" distR="114300" simplePos="0" relativeHeight="251664384" behindDoc="0" locked="0" layoutInCell="1" allowOverlap="1" wp14:anchorId="24533168" wp14:editId="7C2B3182">
              <wp:simplePos x="0" y="0"/>
              <wp:positionH relativeFrom="page">
                <wp:posOffset>537845</wp:posOffset>
              </wp:positionH>
              <wp:positionV relativeFrom="page">
                <wp:posOffset>9421231</wp:posOffset>
              </wp:positionV>
              <wp:extent cx="6476365" cy="0"/>
              <wp:effectExtent l="0" t="0" r="0" b="0"/>
              <wp:wrapNone/>
              <wp:docPr id="2063992336" name="Straight Connector 5"/>
              <wp:cNvGraphicFramePr/>
              <a:graphic xmlns:a="http://schemas.openxmlformats.org/drawingml/2006/main">
                <a:graphicData uri="http://schemas.microsoft.com/office/word/2010/wordprocessingShape">
                  <wps:wsp>
                    <wps:cNvCnPr/>
                    <wps:spPr>
                      <a:xfrm>
                        <a:off x="0" y="0"/>
                        <a:ext cx="6476365"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C6A41D" id="Straight Connector 5"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35pt,741.85pt" to="552.3pt,7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" strokecolor="#7f7f7f [1612]" strokeweight="1.5pt">
              <v:stroke joinstyle="miter"/>
              <w10:wrap anchorx="page" anchory="page"/>
            </v:line>
          </w:pict>
        </mc:Fallback>
      </mc:AlternateContent>
    </w:r>
    <w:r>
      <w:rPr>
        <w:rFonts w:ascii="Verdana" w:hAnsi="Verdana" w:cs="Arial"/>
        <w:b/>
        <w:bCs/>
        <w:noProof/>
        <w:sz w:val="16"/>
        <w:szCs w:val="16"/>
        <w14:ligatures w14:val="standardContextual"/>
      </w:rPr>
      <w:drawing>
        <wp:anchor distT="0" distB="0" distL="114300" distR="114300" simplePos="0" relativeHeight="251661312" behindDoc="0" locked="0" layoutInCell="1" allowOverlap="1" wp14:anchorId="769E71D6" wp14:editId="3C95AECF">
          <wp:simplePos x="0" y="0"/>
          <wp:positionH relativeFrom="page">
            <wp:posOffset>5641340</wp:posOffset>
          </wp:positionH>
          <wp:positionV relativeFrom="page">
            <wp:posOffset>9520926</wp:posOffset>
          </wp:positionV>
          <wp:extent cx="1363980" cy="647700"/>
          <wp:effectExtent l="0" t="0" r="7620" b="0"/>
          <wp:wrapSquare wrapText="bothSides"/>
          <wp:docPr id="404535253" name="Picture 40453525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60078"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3980" cy="6477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b/>
        <w:bCs/>
        <w:noProof/>
        <w:sz w:val="16"/>
        <w:szCs w:val="16"/>
        <w14:ligatures w14:val="standardContextual"/>
      </w:rPr>
      <mc:AlternateContent>
        <mc:Choice Requires="wps">
          <w:drawing>
            <wp:anchor distT="0" distB="0" distL="114300" distR="114300" simplePos="0" relativeHeight="251663360" behindDoc="1" locked="0" layoutInCell="1" allowOverlap="1" wp14:anchorId="1C875F62" wp14:editId="4090B273">
              <wp:simplePos x="0" y="0"/>
              <wp:positionH relativeFrom="column">
                <wp:posOffset>2540</wp:posOffset>
              </wp:positionH>
              <wp:positionV relativeFrom="page">
                <wp:posOffset>9497060</wp:posOffset>
              </wp:positionV>
              <wp:extent cx="2984500" cy="1019175"/>
              <wp:effectExtent l="0" t="0" r="2540" b="9525"/>
              <wp:wrapTight wrapText="bothSides">
                <wp:wrapPolygon edited="0">
                  <wp:start x="0" y="0"/>
                  <wp:lineTo x="0" y="21398"/>
                  <wp:lineTo x="21488" y="21398"/>
                  <wp:lineTo x="21488" y="0"/>
                  <wp:lineTo x="0" y="0"/>
                </wp:wrapPolygon>
              </wp:wrapTight>
              <wp:docPr id="920128238" name="Text Box 3"/>
              <wp:cNvGraphicFramePr/>
              <a:graphic xmlns:a="http://schemas.openxmlformats.org/drawingml/2006/main">
                <a:graphicData uri="http://schemas.microsoft.com/office/word/2010/wordprocessingShape">
                  <wps:wsp>
                    <wps:cNvSpPr txBox="1"/>
                    <wps:spPr>
                      <a:xfrm>
                        <a:off x="0" y="0"/>
                        <a:ext cx="2984500" cy="1019175"/>
                      </a:xfrm>
                      <a:prstGeom prst="rect">
                        <a:avLst/>
                      </a:prstGeom>
                      <a:solidFill>
                        <a:schemeClr val="lt1"/>
                      </a:solidFill>
                      <a:ln w="6350">
                        <a:noFill/>
                      </a:ln>
                    </wps:spPr>
                    <wps:txbx>
                      <w:txbxContent>
                        <w:p w14:paraId="0332BB95" w14:textId="77777777"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F62B1A" w:rsidRPr="00F62B1A">
                            <w:rPr>
                              <w:rFonts w:ascii="Verdana" w:hAnsi="Verdana" w:cs="Arial"/>
                              <w:sz w:val="16"/>
                              <w:szCs w:val="16"/>
                            </w:rPr>
                            <w:t xml:space="preserve">Russell Riley - </w:t>
                          </w:r>
                          <w:hyperlink r:id="rId2" w:history="1">
                            <w:r w:rsidR="00F62B1A" w:rsidRPr="00F62B1A">
                              <w:rPr>
                                <w:rStyle w:val="Hyperlink"/>
                                <w:rFonts w:ascii="Verdana" w:hAnsi="Verdana" w:cs="Arial"/>
                                <w:sz w:val="16"/>
                                <w:szCs w:val="16"/>
                              </w:rPr>
                              <w:t>russellr@sustane.com</w:t>
                            </w:r>
                          </w:hyperlink>
                          <w:r w:rsidR="00F62B1A" w:rsidRPr="0069022C">
                            <w:rPr>
                              <w:rFonts w:ascii="Verdana" w:hAnsi="Verdana" w:cs="Arial"/>
                              <w:sz w:val="16"/>
                              <w:szCs w:val="16"/>
                            </w:rPr>
                            <w:t xml:space="preserve"> </w:t>
                          </w:r>
                        </w:p>
                        <w:p w14:paraId="4C52EF43" w14:textId="77777777" w:rsidR="007032D0" w:rsidRPr="0069022C" w:rsidRDefault="00F62B1A" w:rsidP="00B236A4">
                          <w:pPr>
                            <w:spacing w:after="120"/>
                            <w:rPr>
                              <w:rFonts w:ascii="Verdana" w:hAnsi="Verdana" w:cs="Arial"/>
                              <w:sz w:val="16"/>
                              <w:szCs w:val="16"/>
                            </w:rPr>
                          </w:pPr>
                          <w:r w:rsidRPr="00F62B1A">
                            <w:rPr>
                              <w:rFonts w:ascii="Verdana" w:hAnsi="Verdana" w:cs="Arial"/>
                              <w:sz w:val="16"/>
                              <w:szCs w:val="16"/>
                            </w:rPr>
                            <w:t>310 Holiday Avenue, Cannon Falls, Minnesota 55009, USA</w:t>
                          </w:r>
                        </w:p>
                        <w:p w14:paraId="24B1B6A9" w14:textId="77777777" w:rsidR="007032D0" w:rsidRDefault="00F62B1A" w:rsidP="00AF735C">
                          <w:pPr>
                            <w:spacing w:after="80"/>
                            <w:rPr>
                              <w:rFonts w:ascii="Verdana" w:hAnsi="Verdana" w:cs="Arial"/>
                              <w:sz w:val="16"/>
                              <w:szCs w:val="16"/>
                            </w:rPr>
                          </w:pPr>
                          <w:r w:rsidRPr="00F62B1A">
                            <w:rPr>
                              <w:rFonts w:ascii="Verdana" w:hAnsi="Verdana" w:cs="Arial"/>
                              <w:sz w:val="16"/>
                              <w:szCs w:val="16"/>
                            </w:rPr>
                            <w:t xml:space="preserve">+44 (0)1258 458458 </w:t>
                          </w:r>
                          <w:r w:rsidR="007032D0" w:rsidRPr="007032D0">
                            <w:rPr>
                              <w:rFonts w:ascii="Verdana" w:hAnsi="Verdana" w:cs="Arial"/>
                              <w:sz w:val="16"/>
                              <w:szCs w:val="16"/>
                            </w:rPr>
                            <w:t xml:space="preserve">- </w:t>
                          </w:r>
                          <w:hyperlink r:id="rId3" w:history="1">
                            <w:r>
                              <w:rPr>
                                <w:rStyle w:val="Hyperlink"/>
                                <w:rFonts w:ascii="Verdana" w:hAnsi="Verdana" w:cs="Arial"/>
                                <w:sz w:val="16"/>
                                <w:szCs w:val="16"/>
                              </w:rPr>
                              <w:t>www.sustane.com</w:t>
                            </w:r>
                          </w:hyperlink>
                        </w:p>
                        <w:p w14:paraId="50B9294A" w14:textId="77777777" w:rsidR="006B1D69" w:rsidRPr="007032D0" w:rsidRDefault="006B1D69" w:rsidP="00B236A4">
                          <w:r>
                            <w:rPr>
                              <w:noProof/>
                              <w14:ligatures w14:val="standardContextual"/>
                            </w:rPr>
                            <w:drawing>
                              <wp:inline distT="0" distB="0" distL="0" distR="0" wp14:anchorId="7847E39B" wp14:editId="779DC0F2">
                                <wp:extent cx="213824" cy="212399"/>
                                <wp:effectExtent l="0" t="0" r="0" b="0"/>
                                <wp:docPr id="871670434" name="Picture 87167043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70434" name="Picture 871670434">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13824" cy="212399"/>
                                        </a:xfrm>
                                        <a:prstGeom prst="rect">
                                          <a:avLst/>
                                        </a:prstGeom>
                                      </pic:spPr>
                                    </pic:pic>
                                  </a:graphicData>
                                </a:graphic>
                              </wp:inline>
                            </w:drawing>
                          </w:r>
                          <w:r w:rsidR="008D3A10">
                            <w:t xml:space="preserve">   </w:t>
                          </w:r>
                          <w:r w:rsidR="00F62B1A">
                            <w:rPr>
                              <w:noProof/>
                              <w14:ligatures w14:val="standardContextual"/>
                            </w:rPr>
                            <w:drawing>
                              <wp:inline distT="0" distB="0" distL="0" distR="0" wp14:anchorId="10E4173E" wp14:editId="7A0007EF">
                                <wp:extent cx="213824" cy="212398"/>
                                <wp:effectExtent l="0" t="0" r="0" b="0"/>
                                <wp:docPr id="1267300861" name="Picture 1267300861" descr="Icon&#10;&#10;Description automatically generate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00861" name="Picture 1267300861" descr="Icon&#10;&#10;Description automatically generated">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13824" cy="212398"/>
                                        </a:xfrm>
                                        <a:prstGeom prst="rect">
                                          <a:avLst/>
                                        </a:prstGeom>
                                      </pic:spPr>
                                    </pic:pic>
                                  </a:graphicData>
                                </a:graphic>
                              </wp:inline>
                            </w:drawing>
                          </w:r>
                          <w:r w:rsidR="00F62B1A">
                            <w:t xml:space="preserve">   </w:t>
                          </w:r>
                          <w:r w:rsidR="00F62B1A">
                            <w:rPr>
                              <w:noProof/>
                              <w14:ligatures w14:val="standardContextual"/>
                            </w:rPr>
                            <w:drawing>
                              <wp:inline distT="0" distB="0" distL="0" distR="0" wp14:anchorId="51E2078D" wp14:editId="6E3D5E1F">
                                <wp:extent cx="213824" cy="212399"/>
                                <wp:effectExtent l="0" t="0" r="0" b="0"/>
                                <wp:docPr id="1228481869" name="Picture 1228481869" descr="Icon&#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1869" name="Picture 1228481869" descr="Icon&#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3824" cy="212399"/>
                                        </a:xfrm>
                                        <a:prstGeom prst="rect">
                                          <a:avLst/>
                                        </a:prstGeom>
                                      </pic:spPr>
                                    </pic:pic>
                                  </a:graphicData>
                                </a:graphic>
                              </wp:inline>
                            </w:drawing>
                          </w:r>
                          <w:r w:rsidR="008D3A10">
                            <w:t xml:space="preserve">   </w:t>
                          </w:r>
                          <w:r w:rsidR="00F62B1A">
                            <w:rPr>
                              <w:noProof/>
                              <w14:ligatures w14:val="standardContextual"/>
                            </w:rPr>
                            <w:drawing>
                              <wp:inline distT="0" distB="0" distL="0" distR="0" wp14:anchorId="7FFB0530" wp14:editId="4350C6AB">
                                <wp:extent cx="213824" cy="212398"/>
                                <wp:effectExtent l="0" t="0" r="0" b="0"/>
                                <wp:docPr id="570560395" name="Picture 570560395" descr="A picture containing text, clipart&#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60395" name="Picture 570560395" descr="A picture containing text, clipart&#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13824" cy="212398"/>
                                        </a:xfrm>
                                        <a:prstGeom prst="rect">
                                          <a:avLst/>
                                        </a:prstGeom>
                                      </pic:spPr>
                                    </pic:pic>
                                  </a:graphicData>
                                </a:graphic>
                              </wp:inline>
                            </w:drawing>
                          </w:r>
                          <w:r w:rsidR="005F531B">
                            <w:t xml:space="preserve">  </w:t>
                          </w:r>
                          <w:r w:rsidR="001A51EE">
                            <w:t xml:space="preserve"> </w:t>
                          </w:r>
                          <w:r w:rsidR="001A51EE">
                            <w:rPr>
                              <w:noProof/>
                              <w14:ligatures w14:val="standardContextual"/>
                            </w:rPr>
                            <w:drawing>
                              <wp:inline distT="0" distB="0" distL="0" distR="0" wp14:anchorId="7359DE0F" wp14:editId="0CE26E42">
                                <wp:extent cx="213824" cy="212398"/>
                                <wp:effectExtent l="0" t="0" r="0" b="0"/>
                                <wp:docPr id="422759981" name="Picture 42275998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59981" name="Picture 422759981">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213824" cy="212398"/>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75F62" id="_x0000_t202" coordsize="21600,21600" o:spt="202" path="m,l,21600r21600,l21600,xe">
              <v:stroke joinstyle="miter"/>
              <v:path gradientshapeok="t" o:connecttype="rect"/>
            </v:shapetype>
            <v:shape id="Text Box 3" o:spid="_x0000_s1026" type="#_x0000_t202" style="position:absolute;margin-left:.2pt;margin-top:747.8pt;width:235pt;height:8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" fillcolor="white [3201]" stroked="f" strokeweight=".5pt">
              <v:textbox inset="0,0,0,0">
                <w:txbxContent>
                  <w:p w14:paraId="0332BB95" w14:textId="77777777"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F62B1A" w:rsidRPr="00F62B1A">
                      <w:rPr>
                        <w:rFonts w:ascii="Verdana" w:hAnsi="Verdana" w:cs="Arial"/>
                        <w:sz w:val="16"/>
                        <w:szCs w:val="16"/>
                      </w:rPr>
                      <w:t xml:space="preserve">Russell Riley - </w:t>
                    </w:r>
                    <w:hyperlink r:id="rId14" w:history="1">
                      <w:r w:rsidR="00F62B1A" w:rsidRPr="00F62B1A">
                        <w:rPr>
                          <w:rStyle w:val="Hyperlink"/>
                          <w:rFonts w:ascii="Verdana" w:hAnsi="Verdana" w:cs="Arial"/>
                          <w:sz w:val="16"/>
                          <w:szCs w:val="16"/>
                        </w:rPr>
                        <w:t>russellr@sustane.com</w:t>
                      </w:r>
                    </w:hyperlink>
                    <w:r w:rsidR="00F62B1A" w:rsidRPr="0069022C">
                      <w:rPr>
                        <w:rFonts w:ascii="Verdana" w:hAnsi="Verdana" w:cs="Arial"/>
                        <w:sz w:val="16"/>
                        <w:szCs w:val="16"/>
                      </w:rPr>
                      <w:t xml:space="preserve"> </w:t>
                    </w:r>
                  </w:p>
                  <w:p w14:paraId="4C52EF43" w14:textId="77777777" w:rsidR="007032D0" w:rsidRPr="0069022C" w:rsidRDefault="00F62B1A" w:rsidP="00B236A4">
                    <w:pPr>
                      <w:spacing w:after="120"/>
                      <w:rPr>
                        <w:rFonts w:ascii="Verdana" w:hAnsi="Verdana" w:cs="Arial"/>
                        <w:sz w:val="16"/>
                        <w:szCs w:val="16"/>
                      </w:rPr>
                    </w:pPr>
                    <w:r w:rsidRPr="00F62B1A">
                      <w:rPr>
                        <w:rFonts w:ascii="Verdana" w:hAnsi="Verdana" w:cs="Arial"/>
                        <w:sz w:val="16"/>
                        <w:szCs w:val="16"/>
                      </w:rPr>
                      <w:t>310 Holiday Avenue, Cannon Falls, Minnesota 55009, USA</w:t>
                    </w:r>
                  </w:p>
                  <w:p w14:paraId="24B1B6A9" w14:textId="77777777" w:rsidR="007032D0" w:rsidRDefault="00F62B1A" w:rsidP="00AF735C">
                    <w:pPr>
                      <w:spacing w:after="80"/>
                      <w:rPr>
                        <w:rFonts w:ascii="Verdana" w:hAnsi="Verdana" w:cs="Arial"/>
                        <w:sz w:val="16"/>
                        <w:szCs w:val="16"/>
                      </w:rPr>
                    </w:pPr>
                    <w:r w:rsidRPr="00F62B1A">
                      <w:rPr>
                        <w:rFonts w:ascii="Verdana" w:hAnsi="Verdana" w:cs="Arial"/>
                        <w:sz w:val="16"/>
                        <w:szCs w:val="16"/>
                      </w:rPr>
                      <w:t xml:space="preserve">+44 (0)1258 458458 </w:t>
                    </w:r>
                    <w:r w:rsidR="007032D0" w:rsidRPr="007032D0">
                      <w:rPr>
                        <w:rFonts w:ascii="Verdana" w:hAnsi="Verdana" w:cs="Arial"/>
                        <w:sz w:val="16"/>
                        <w:szCs w:val="16"/>
                      </w:rPr>
                      <w:t xml:space="preserve">- </w:t>
                    </w:r>
                    <w:hyperlink r:id="rId15" w:history="1">
                      <w:r>
                        <w:rPr>
                          <w:rStyle w:val="Hyperlink"/>
                          <w:rFonts w:ascii="Verdana" w:hAnsi="Verdana" w:cs="Arial"/>
                          <w:sz w:val="16"/>
                          <w:szCs w:val="16"/>
                        </w:rPr>
                        <w:t>www.sustane.com</w:t>
                      </w:r>
                    </w:hyperlink>
                  </w:p>
                  <w:p w14:paraId="50B9294A" w14:textId="77777777" w:rsidR="006B1D69" w:rsidRPr="007032D0" w:rsidRDefault="006B1D69" w:rsidP="00B236A4">
                    <w:r>
                      <w:rPr>
                        <w:noProof/>
                        <w14:ligatures w14:val="standardContextual"/>
                      </w:rPr>
                      <w:drawing>
                        <wp:inline distT="0" distB="0" distL="0" distR="0" wp14:anchorId="7847E39B" wp14:editId="779DC0F2">
                          <wp:extent cx="213824" cy="212399"/>
                          <wp:effectExtent l="0" t="0" r="0" b="0"/>
                          <wp:docPr id="871670434" name="Picture 87167043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70434" name="Picture 871670434">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13824" cy="212399"/>
                                  </a:xfrm>
                                  <a:prstGeom prst="rect">
                                    <a:avLst/>
                                  </a:prstGeom>
                                </pic:spPr>
                              </pic:pic>
                            </a:graphicData>
                          </a:graphic>
                        </wp:inline>
                      </w:drawing>
                    </w:r>
                    <w:r w:rsidR="008D3A10">
                      <w:t xml:space="preserve">   </w:t>
                    </w:r>
                    <w:r w:rsidR="00F62B1A">
                      <w:rPr>
                        <w:noProof/>
                        <w14:ligatures w14:val="standardContextual"/>
                      </w:rPr>
                      <w:drawing>
                        <wp:inline distT="0" distB="0" distL="0" distR="0" wp14:anchorId="10E4173E" wp14:editId="7A0007EF">
                          <wp:extent cx="213824" cy="212398"/>
                          <wp:effectExtent l="0" t="0" r="0" b="0"/>
                          <wp:docPr id="1267300861" name="Picture 1267300861" descr="Icon&#10;&#10;Description automatically generate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00861" name="Picture 1267300861" descr="Icon&#10;&#10;Description automatically generated">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13824" cy="212398"/>
                                  </a:xfrm>
                                  <a:prstGeom prst="rect">
                                    <a:avLst/>
                                  </a:prstGeom>
                                </pic:spPr>
                              </pic:pic>
                            </a:graphicData>
                          </a:graphic>
                        </wp:inline>
                      </w:drawing>
                    </w:r>
                    <w:r w:rsidR="00F62B1A">
                      <w:t xml:space="preserve">   </w:t>
                    </w:r>
                    <w:r w:rsidR="00F62B1A">
                      <w:rPr>
                        <w:noProof/>
                        <w14:ligatures w14:val="standardContextual"/>
                      </w:rPr>
                      <w:drawing>
                        <wp:inline distT="0" distB="0" distL="0" distR="0" wp14:anchorId="51E2078D" wp14:editId="6E3D5E1F">
                          <wp:extent cx="213824" cy="212399"/>
                          <wp:effectExtent l="0" t="0" r="0" b="0"/>
                          <wp:docPr id="1228481869" name="Picture 1228481869" descr="Icon&#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1869" name="Picture 1228481869" descr="Icon&#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3824" cy="212399"/>
                                  </a:xfrm>
                                  <a:prstGeom prst="rect">
                                    <a:avLst/>
                                  </a:prstGeom>
                                </pic:spPr>
                              </pic:pic>
                            </a:graphicData>
                          </a:graphic>
                        </wp:inline>
                      </w:drawing>
                    </w:r>
                    <w:r w:rsidR="008D3A10">
                      <w:t xml:space="preserve">   </w:t>
                    </w:r>
                    <w:r w:rsidR="00F62B1A">
                      <w:rPr>
                        <w:noProof/>
                        <w14:ligatures w14:val="standardContextual"/>
                      </w:rPr>
                      <w:drawing>
                        <wp:inline distT="0" distB="0" distL="0" distR="0" wp14:anchorId="7FFB0530" wp14:editId="4350C6AB">
                          <wp:extent cx="213824" cy="212398"/>
                          <wp:effectExtent l="0" t="0" r="0" b="0"/>
                          <wp:docPr id="570560395" name="Picture 570560395" descr="A picture containing text, clipart&#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60395" name="Picture 570560395" descr="A picture containing text, clipart&#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13824" cy="212398"/>
                                  </a:xfrm>
                                  <a:prstGeom prst="rect">
                                    <a:avLst/>
                                  </a:prstGeom>
                                </pic:spPr>
                              </pic:pic>
                            </a:graphicData>
                          </a:graphic>
                        </wp:inline>
                      </w:drawing>
                    </w:r>
                    <w:r w:rsidR="005F531B">
                      <w:t xml:space="preserve">  </w:t>
                    </w:r>
                    <w:r w:rsidR="001A51EE">
                      <w:t xml:space="preserve"> </w:t>
                    </w:r>
                    <w:r w:rsidR="001A51EE">
                      <w:rPr>
                        <w:noProof/>
                        <w14:ligatures w14:val="standardContextual"/>
                      </w:rPr>
                      <w:drawing>
                        <wp:inline distT="0" distB="0" distL="0" distR="0" wp14:anchorId="7359DE0F" wp14:editId="0CE26E42">
                          <wp:extent cx="213824" cy="212398"/>
                          <wp:effectExtent l="0" t="0" r="0" b="0"/>
                          <wp:docPr id="422759981" name="Picture 42275998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59981" name="Picture 422759981">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213824" cy="212398"/>
                                  </a:xfrm>
                                  <a:prstGeom prst="rect">
                                    <a:avLst/>
                                  </a:prstGeom>
                                </pic:spPr>
                              </pic:pic>
                            </a:graphicData>
                          </a:graphic>
                        </wp:inline>
                      </w:drawing>
                    </w:r>
                  </w:p>
                </w:txbxContent>
              </v:textbox>
              <w10:wrap type="tight" anchory="page"/>
            </v:shape>
          </w:pict>
        </mc:Fallback>
      </mc:AlternateContent>
    </w:r>
    <w:r w:rsidR="00B236A4">
      <w:rPr>
        <w:rFonts w:ascii="Verdana" w:hAnsi="Verdana" w:cs="Arial"/>
        <w:b/>
        <w:bCs/>
        <w:noProof/>
        <w:sz w:val="16"/>
        <w:szCs w:val="16"/>
        <w14:ligatures w14:val="standardContextual"/>
      </w:rPr>
      <mc:AlternateContent>
        <mc:Choice Requires="wps">
          <w:drawing>
            <wp:anchor distT="0" distB="0" distL="114300" distR="114300" simplePos="0" relativeHeight="251660288" behindDoc="1" locked="0" layoutInCell="1" allowOverlap="1" wp14:anchorId="78DA8E6B" wp14:editId="560C1340">
              <wp:simplePos x="0" y="0"/>
              <wp:positionH relativeFrom="column">
                <wp:posOffset>3185795</wp:posOffset>
              </wp:positionH>
              <wp:positionV relativeFrom="page">
                <wp:posOffset>9488805</wp:posOffset>
              </wp:positionV>
              <wp:extent cx="1844040" cy="1078230"/>
              <wp:effectExtent l="0" t="0" r="3810" b="7620"/>
              <wp:wrapTight wrapText="bothSides">
                <wp:wrapPolygon edited="0">
                  <wp:start x="0" y="0"/>
                  <wp:lineTo x="0" y="21371"/>
                  <wp:lineTo x="21421" y="21371"/>
                  <wp:lineTo x="21421" y="0"/>
                  <wp:lineTo x="0" y="0"/>
                </wp:wrapPolygon>
              </wp:wrapTight>
              <wp:docPr id="573092340" name="Text Box 3"/>
              <wp:cNvGraphicFramePr/>
              <a:graphic xmlns:a="http://schemas.openxmlformats.org/drawingml/2006/main">
                <a:graphicData uri="http://schemas.microsoft.com/office/word/2010/wordprocessingShape">
                  <wps:wsp>
                    <wps:cNvSpPr txBox="1"/>
                    <wps:spPr>
                      <a:xfrm>
                        <a:off x="0" y="0"/>
                        <a:ext cx="1844040" cy="1078230"/>
                      </a:xfrm>
                      <a:prstGeom prst="rect">
                        <a:avLst/>
                      </a:prstGeom>
                      <a:solidFill>
                        <a:schemeClr val="lt1"/>
                      </a:solidFill>
                      <a:ln w="6350">
                        <a:noFill/>
                      </a:ln>
                    </wps:spPr>
                    <wps:txbx>
                      <w:txbxContent>
                        <w:p w14:paraId="2F068A84"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28FCA7EC" w14:textId="77777777" w:rsidR="006E7124" w:rsidRPr="009F7137" w:rsidRDefault="006E7124" w:rsidP="007032D0">
                          <w:pPr>
                            <w:spacing w:line="276" w:lineRule="auto"/>
                            <w:rPr>
                              <w:rFonts w:ascii="Verdana" w:hAnsi="Verdana" w:cs="Arial"/>
                              <w:b/>
                              <w:bCs/>
                              <w:sz w:val="16"/>
                              <w:szCs w:val="16"/>
                            </w:rPr>
                          </w:pPr>
                          <w:hyperlink r:id="rId16" w:history="1">
                            <w:r w:rsidRPr="00254DF5">
                              <w:rPr>
                                <w:rStyle w:val="Hyperlink"/>
                                <w:rFonts w:ascii="Verdana" w:hAnsi="Verdana" w:cs="Arial"/>
                                <w:sz w:val="16"/>
                                <w:szCs w:val="16"/>
                              </w:rPr>
                              <w:t>louise@panpublicity.co.uk</w:t>
                            </w:r>
                          </w:hyperlink>
                        </w:p>
                        <w:p w14:paraId="7FC2C486"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7" w:history="1">
                            <w:r w:rsidRPr="00254DF5">
                              <w:rPr>
                                <w:rStyle w:val="Hyperlink"/>
                                <w:rFonts w:ascii="Verdana" w:hAnsi="Verdana" w:cs="Arial"/>
                                <w:sz w:val="16"/>
                                <w:szCs w:val="16"/>
                              </w:rPr>
                              <w:t>www.panpublicity.co.uk</w:t>
                            </w:r>
                          </w:hyperlink>
                        </w:p>
                        <w:p w14:paraId="6DFA46EE"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8"/>
                                        </pic:cNvPr>
                                        <pic:cNvPicPr/>
                                      </pic:nvPicPr>
                                      <pic:blipFill>
                                        <a:blip r:embed="rId11">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9"/>
                                        </pic:cNvPr>
                                        <pic:cNvPicPr/>
                                      </pic:nvPicPr>
                                      <pic:blipFill>
                                        <a:blip r:embed="rId7">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35801B36" w14:textId="77777777" w:rsidR="00B236A4" w:rsidRPr="009F7137" w:rsidRDefault="00B236A4" w:rsidP="007032D0">
                          <w:pPr>
                            <w:spacing w:line="276" w:lineRule="auto"/>
                            <w:rPr>
                              <w:rFonts w:ascii="Verdana" w:hAnsi="Verdana" w:cs="Arial"/>
                              <w:sz w:val="16"/>
                              <w:szCs w:val="16"/>
                            </w:rPr>
                          </w:pPr>
                        </w:p>
                        <w:p w14:paraId="0EA0BF1C" w14:textId="77777777" w:rsidR="006E7124" w:rsidRDefault="006E7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A8E6B" id="_x0000_s1027" type="#_x0000_t202" style="position:absolute;margin-left:250.85pt;margin-top:747.15pt;width:145.2pt;height:8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" fillcolor="white [3201]" stroked="f" strokeweight=".5pt">
              <v:textbox inset="0,0,0,0">
                <w:txbxContent>
                  <w:p w14:paraId="2F068A84"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28FCA7EC" w14:textId="77777777" w:rsidR="006E7124" w:rsidRPr="009F7137" w:rsidRDefault="006E7124" w:rsidP="007032D0">
                    <w:pPr>
                      <w:spacing w:line="276" w:lineRule="auto"/>
                      <w:rPr>
                        <w:rFonts w:ascii="Verdana" w:hAnsi="Verdana" w:cs="Arial"/>
                        <w:b/>
                        <w:bCs/>
                        <w:sz w:val="16"/>
                        <w:szCs w:val="16"/>
                      </w:rPr>
                    </w:pPr>
                    <w:hyperlink r:id="rId20" w:history="1">
                      <w:r w:rsidRPr="00254DF5">
                        <w:rPr>
                          <w:rStyle w:val="Hyperlink"/>
                          <w:rFonts w:ascii="Verdana" w:hAnsi="Verdana" w:cs="Arial"/>
                          <w:sz w:val="16"/>
                          <w:szCs w:val="16"/>
                        </w:rPr>
                        <w:t>louise@panpublicity.co.uk</w:t>
                      </w:r>
                    </w:hyperlink>
                  </w:p>
                  <w:p w14:paraId="7FC2C486"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21" w:history="1">
                      <w:r w:rsidRPr="00254DF5">
                        <w:rPr>
                          <w:rStyle w:val="Hyperlink"/>
                          <w:rFonts w:ascii="Verdana" w:hAnsi="Verdana" w:cs="Arial"/>
                          <w:sz w:val="16"/>
                          <w:szCs w:val="16"/>
                        </w:rPr>
                        <w:t>www.panpublicity.co.uk</w:t>
                      </w:r>
                    </w:hyperlink>
                  </w:p>
                  <w:p w14:paraId="6DFA46EE"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8"/>
                                  </pic:cNvPr>
                                  <pic:cNvPicPr/>
                                </pic:nvPicPr>
                                <pic:blipFill>
                                  <a:blip r:embed="rId11">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9"/>
                                  </pic:cNvPr>
                                  <pic:cNvPicPr/>
                                </pic:nvPicPr>
                                <pic:blipFill>
                                  <a:blip r:embed="rId7">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35801B36" w14:textId="77777777" w:rsidR="00B236A4" w:rsidRPr="009F7137" w:rsidRDefault="00B236A4" w:rsidP="007032D0">
                    <w:pPr>
                      <w:spacing w:line="276" w:lineRule="auto"/>
                      <w:rPr>
                        <w:rFonts w:ascii="Verdana" w:hAnsi="Verdana" w:cs="Arial"/>
                        <w:sz w:val="16"/>
                        <w:szCs w:val="16"/>
                      </w:rPr>
                    </w:pPr>
                  </w:p>
                  <w:p w14:paraId="0EA0BF1C" w14:textId="77777777" w:rsidR="006E7124" w:rsidRDefault="006E7124"/>
                </w:txbxContent>
              </v:textbox>
              <w10:wrap type="tight" anchory="page"/>
            </v:shape>
          </w:pict>
        </mc:Fallback>
      </mc:AlternateContent>
    </w:r>
    <w:r>
      <w:rPr>
        <w:rFonts w:ascii="Verdana" w:hAnsi="Verdana" w:cs="Arial"/>
        <w:b/>
        <w:bCs/>
        <w:sz w:val="16"/>
        <w:szCs w:val="16"/>
      </w:rPr>
      <w:t xml:space="preserve">  </w:t>
    </w:r>
    <w:r w:rsidR="004716E1">
      <w:rPr>
        <w:rFonts w:ascii="Verdana" w:hAnsi="Verdana" w:cs="Arial"/>
        <w:b/>
        <w:bCs/>
        <w:sz w:val="16"/>
        <w:szCs w:val="16"/>
      </w:rPr>
      <w:tab/>
    </w:r>
    <w:r w:rsidR="004716E1">
      <w:rPr>
        <w:rFonts w:ascii="Verdana" w:hAnsi="Verdana" w:cs="Arial"/>
        <w:b/>
        <w:bCs/>
        <w:sz w:val="16"/>
        <w:szCs w:val="16"/>
      </w:rPr>
      <w:tab/>
    </w:r>
    <w:r w:rsidR="007032D0" w:rsidRPr="009F7137">
      <w:rPr>
        <w:rFonts w:ascii="Verdana" w:hAnsi="Verdana" w:cs="Arial"/>
        <w:b/>
        <w:bCs/>
        <w:sz w:val="16"/>
        <w:szCs w:val="16"/>
      </w:rPr>
      <w:t xml:space="preserve"> </w:t>
    </w:r>
    <w:r>
      <w:rPr>
        <w:rFonts w:ascii="Verdana" w:hAnsi="Verdana" w:cs="Arial"/>
        <w:b/>
        <w:bCs/>
        <w:sz w:val="16"/>
        <w:szCs w:val="16"/>
      </w:rPr>
      <w:tab/>
    </w:r>
  </w:p>
  <w:p w14:paraId="5F9472C9" w14:textId="77777777" w:rsidR="008C05F4" w:rsidRPr="009F7137" w:rsidRDefault="008C05F4" w:rsidP="005D4803">
    <w:pPr>
      <w:spacing w:after="40"/>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9DE58" w14:textId="77777777" w:rsidR="00A231C1" w:rsidRDefault="00A231C1" w:rsidP="008C05F4">
      <w:r>
        <w:separator/>
      </w:r>
    </w:p>
  </w:footnote>
  <w:footnote w:type="continuationSeparator" w:id="0">
    <w:p w14:paraId="36F6D3D1" w14:textId="77777777" w:rsidR="00A231C1" w:rsidRDefault="00A231C1" w:rsidP="008C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026C9" w14:textId="77777777" w:rsidR="008C05F4" w:rsidRPr="00203687" w:rsidRDefault="00F62B1A" w:rsidP="006E7124">
    <w:pPr>
      <w:pStyle w:val="Header"/>
      <w:tabs>
        <w:tab w:val="clear" w:pos="9026"/>
        <w:tab w:val="right" w:pos="10204"/>
      </w:tabs>
      <w:spacing w:after="120" w:line="520" w:lineRule="exact"/>
      <w:jc w:val="right"/>
      <w:rPr>
        <w:rFonts w:ascii="Verdana" w:hAnsi="Verdana" w:cs="Open Sans"/>
        <w:color w:val="CB1F42"/>
        <w:sz w:val="52"/>
        <w:szCs w:val="52"/>
      </w:rPr>
    </w:pPr>
    <w:r>
      <w:rPr>
        <w:rFonts w:ascii="Verdana" w:hAnsi="Verdana" w:cs="Open Sans"/>
        <w:noProof/>
        <w:color w:val="CB1F42"/>
        <w:sz w:val="52"/>
        <w:szCs w:val="52"/>
      </w:rPr>
      <w:drawing>
        <wp:anchor distT="0" distB="0" distL="114300" distR="114300" simplePos="0" relativeHeight="251665408" behindDoc="0" locked="0" layoutInCell="1" allowOverlap="1" wp14:anchorId="45677FB3" wp14:editId="51C8A283">
          <wp:simplePos x="0" y="0"/>
          <wp:positionH relativeFrom="column">
            <wp:posOffset>1876</wp:posOffset>
          </wp:positionH>
          <wp:positionV relativeFrom="paragraph">
            <wp:posOffset>31012</wp:posOffset>
          </wp:positionV>
          <wp:extent cx="2183290" cy="935665"/>
          <wp:effectExtent l="0" t="0" r="7620" b="0"/>
          <wp:wrapNone/>
          <wp:docPr id="2063622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440" cy="9417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5F4" w:rsidRPr="00203687">
      <w:rPr>
        <w:rFonts w:ascii="Verdana" w:hAnsi="Verdana" w:cs="Open Sans"/>
        <w:color w:val="CB1F42"/>
        <w:sz w:val="52"/>
        <w:szCs w:val="52"/>
      </w:rPr>
      <w:t>PRESS RELEASE</w:t>
    </w:r>
  </w:p>
  <w:p w14:paraId="386CCDFA" w14:textId="26C0EF37" w:rsidR="008C05F4" w:rsidRPr="009F7137" w:rsidRDefault="008C05F4" w:rsidP="009F7137">
    <w:pPr>
      <w:tabs>
        <w:tab w:val="center" w:pos="5103"/>
        <w:tab w:val="right" w:pos="10204"/>
      </w:tabs>
      <w:spacing w:line="276" w:lineRule="auto"/>
      <w:jc w:val="right"/>
      <w:rPr>
        <w:rFonts w:ascii="Verdana" w:hAnsi="Verdana" w:cs="Open Sans"/>
        <w:bCs/>
      </w:rPr>
    </w:pPr>
    <w:r w:rsidRPr="009F7137">
      <w:rPr>
        <w:rFonts w:ascii="Verdana" w:hAnsi="Verdana" w:cs="Open Sans"/>
        <w:bCs/>
      </w:rPr>
      <w:fldChar w:fldCharType="begin"/>
    </w:r>
    <w:r w:rsidRPr="009F7137">
      <w:rPr>
        <w:rFonts w:ascii="Verdana" w:hAnsi="Verdana" w:cs="Open Sans"/>
        <w:bCs/>
      </w:rPr>
      <w:instrText xml:space="preserve"> TIME \@ "dd MMMM yyyy" </w:instrText>
    </w:r>
    <w:r w:rsidRPr="009F7137">
      <w:rPr>
        <w:rFonts w:ascii="Verdana" w:hAnsi="Verdana" w:cs="Open Sans"/>
        <w:bCs/>
      </w:rPr>
      <w:fldChar w:fldCharType="separate"/>
    </w:r>
    <w:r w:rsidR="00C36355">
      <w:rPr>
        <w:rFonts w:ascii="Verdana" w:hAnsi="Verdana" w:cs="Open Sans"/>
        <w:bCs/>
        <w:noProof/>
      </w:rPr>
      <w:t>29 June 2026</w:t>
    </w:r>
    <w:r w:rsidRPr="009F7137">
      <w:rPr>
        <w:rFonts w:ascii="Verdana" w:hAnsi="Verdana" w:cs="Open Sans"/>
        <w:bCs/>
      </w:rPr>
      <w:fldChar w:fldCharType="end"/>
    </w:r>
  </w:p>
  <w:p w14:paraId="4126CB4F" w14:textId="67127662" w:rsidR="008C05F4" w:rsidRPr="009F7137" w:rsidRDefault="008C05F4" w:rsidP="009F7137">
    <w:pPr>
      <w:tabs>
        <w:tab w:val="center" w:pos="5103"/>
        <w:tab w:val="right" w:pos="10204"/>
      </w:tabs>
      <w:spacing w:line="276" w:lineRule="auto"/>
      <w:jc w:val="right"/>
      <w:rPr>
        <w:rFonts w:ascii="Verdana" w:hAnsi="Verdana" w:cs="Open Sans"/>
        <w:bCs/>
        <w:lang w:val="en-US"/>
      </w:rPr>
    </w:pPr>
    <w:r w:rsidRPr="009F7137">
      <w:rPr>
        <w:rFonts w:ascii="Verdana" w:hAnsi="Verdana" w:cs="Open Sans"/>
        <w:bCs/>
        <w:lang w:val="en-US"/>
      </w:rPr>
      <w:t xml:space="preserve">Ref: </w:t>
    </w:r>
    <w:r w:rsidRPr="009F7137">
      <w:rPr>
        <w:rFonts w:ascii="Verdana" w:hAnsi="Verdana" w:cs="Open Sans"/>
        <w:bCs/>
        <w:lang w:val="en-US"/>
      </w:rPr>
      <w:fldChar w:fldCharType="begin"/>
    </w:r>
    <w:r w:rsidRPr="009F7137">
      <w:rPr>
        <w:rFonts w:ascii="Verdana" w:hAnsi="Verdana" w:cs="Open Sans"/>
        <w:bCs/>
        <w:lang w:val="en-US"/>
      </w:rPr>
      <w:instrText xml:space="preserve"> FILENAME </w:instrText>
    </w:r>
    <w:r w:rsidRPr="009F7137">
      <w:rPr>
        <w:rFonts w:ascii="Verdana" w:hAnsi="Verdana" w:cs="Open Sans"/>
        <w:bCs/>
        <w:lang w:val="en-US"/>
      </w:rPr>
      <w:fldChar w:fldCharType="separate"/>
    </w:r>
    <w:r w:rsidR="00991E0E">
      <w:rPr>
        <w:rFonts w:ascii="Verdana" w:hAnsi="Verdana" w:cs="Open Sans"/>
        <w:bCs/>
        <w:noProof/>
        <w:lang w:val="en-US"/>
      </w:rPr>
      <w:t>Sustane_12731.docx</w:t>
    </w:r>
    <w:r w:rsidRPr="009F7137">
      <w:rPr>
        <w:rFonts w:ascii="Verdana" w:hAnsi="Verdana" w:cs="Open Sans"/>
        <w:bCs/>
        <w:lang w:val="en-US"/>
      </w:rPr>
      <w:fldChar w:fldCharType="end"/>
    </w:r>
  </w:p>
  <w:p w14:paraId="0852673A" w14:textId="77777777" w:rsidR="008C05F4" w:rsidRPr="00D55864" w:rsidRDefault="008C05F4" w:rsidP="009F7137">
    <w:pPr>
      <w:tabs>
        <w:tab w:val="center" w:pos="5103"/>
        <w:tab w:val="right" w:pos="10204"/>
      </w:tabs>
      <w:spacing w:after="240" w:line="276" w:lineRule="auto"/>
      <w:jc w:val="right"/>
      <w:rPr>
        <w:rFonts w:ascii="Metropolis Light" w:hAnsi="Metropolis Light" w:cs="Open Sans"/>
        <w:bCs/>
        <w:sz w:val="24"/>
        <w:szCs w:val="22"/>
        <w:lang w:val="en-US"/>
      </w:rPr>
    </w:pPr>
    <w:r w:rsidRPr="009F7137">
      <w:rPr>
        <w:rFonts w:ascii="Verdana" w:hAnsi="Verdana" w:cs="Open Sans"/>
      </w:rPr>
      <w:t xml:space="preserve">Page </w:t>
    </w:r>
    <w:r w:rsidRPr="009F7137">
      <w:rPr>
        <w:rFonts w:ascii="Verdana" w:hAnsi="Verdana" w:cs="Open Sans"/>
      </w:rPr>
      <w:fldChar w:fldCharType="begin"/>
    </w:r>
    <w:r w:rsidRPr="009F7137">
      <w:rPr>
        <w:rFonts w:ascii="Verdana" w:hAnsi="Verdana" w:cs="Open Sans"/>
      </w:rPr>
      <w:instrText xml:space="preserve"> PAGE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r w:rsidRPr="009F7137">
      <w:rPr>
        <w:rFonts w:ascii="Verdana" w:hAnsi="Verdana" w:cs="Open Sans"/>
      </w:rPr>
      <w:t xml:space="preserve"> of </w:t>
    </w:r>
    <w:r w:rsidRPr="009F7137">
      <w:rPr>
        <w:rFonts w:ascii="Verdana" w:hAnsi="Verdana" w:cs="Open Sans"/>
      </w:rPr>
      <w:fldChar w:fldCharType="begin"/>
    </w:r>
    <w:r w:rsidRPr="009F7137">
      <w:rPr>
        <w:rFonts w:ascii="Verdana" w:hAnsi="Verdana" w:cs="Open Sans"/>
      </w:rPr>
      <w:instrText xml:space="preserve"> NUMPAGES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3C"/>
    <w:rsid w:val="000307FA"/>
    <w:rsid w:val="000C64C4"/>
    <w:rsid w:val="00151E46"/>
    <w:rsid w:val="0017279B"/>
    <w:rsid w:val="0019716A"/>
    <w:rsid w:val="001A51EE"/>
    <w:rsid w:val="00203687"/>
    <w:rsid w:val="00245897"/>
    <w:rsid w:val="00266C29"/>
    <w:rsid w:val="00282B9C"/>
    <w:rsid w:val="00322638"/>
    <w:rsid w:val="003E482E"/>
    <w:rsid w:val="00437B6A"/>
    <w:rsid w:val="004716E1"/>
    <w:rsid w:val="00474BAE"/>
    <w:rsid w:val="00554168"/>
    <w:rsid w:val="00577AC6"/>
    <w:rsid w:val="005906BF"/>
    <w:rsid w:val="005A5F8E"/>
    <w:rsid w:val="005D3EBE"/>
    <w:rsid w:val="005D4803"/>
    <w:rsid w:val="005F531B"/>
    <w:rsid w:val="005F7B01"/>
    <w:rsid w:val="0060099B"/>
    <w:rsid w:val="00682BB8"/>
    <w:rsid w:val="0069022C"/>
    <w:rsid w:val="006B1D69"/>
    <w:rsid w:val="006B469D"/>
    <w:rsid w:val="006D2606"/>
    <w:rsid w:val="006D5391"/>
    <w:rsid w:val="006E7124"/>
    <w:rsid w:val="007032D0"/>
    <w:rsid w:val="0074186A"/>
    <w:rsid w:val="00754C8A"/>
    <w:rsid w:val="00784991"/>
    <w:rsid w:val="007D7F5E"/>
    <w:rsid w:val="0080455C"/>
    <w:rsid w:val="00815E56"/>
    <w:rsid w:val="008816C1"/>
    <w:rsid w:val="008C05F4"/>
    <w:rsid w:val="008D3A10"/>
    <w:rsid w:val="0091610E"/>
    <w:rsid w:val="00972FDE"/>
    <w:rsid w:val="00974A3E"/>
    <w:rsid w:val="00991E0E"/>
    <w:rsid w:val="009B2F70"/>
    <w:rsid w:val="009F7137"/>
    <w:rsid w:val="00A231C1"/>
    <w:rsid w:val="00A25BB6"/>
    <w:rsid w:val="00AF735C"/>
    <w:rsid w:val="00B236A4"/>
    <w:rsid w:val="00C3282B"/>
    <w:rsid w:val="00C36355"/>
    <w:rsid w:val="00C4774F"/>
    <w:rsid w:val="00CA3E5A"/>
    <w:rsid w:val="00CD3CD9"/>
    <w:rsid w:val="00D33A3C"/>
    <w:rsid w:val="00D50AEA"/>
    <w:rsid w:val="00D55864"/>
    <w:rsid w:val="00DA2DE5"/>
    <w:rsid w:val="00E418E9"/>
    <w:rsid w:val="00EF63F3"/>
    <w:rsid w:val="00F62B1A"/>
    <w:rsid w:val="00F95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860E4"/>
  <w15:chartTrackingRefBased/>
  <w15:docId w15:val="{C327A9B4-7A5B-4319-9DD6-805E71B0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8"/>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5F4"/>
    <w:pPr>
      <w:tabs>
        <w:tab w:val="center" w:pos="4513"/>
        <w:tab w:val="right" w:pos="9026"/>
      </w:tabs>
    </w:pPr>
  </w:style>
  <w:style w:type="character" w:customStyle="1" w:styleId="HeaderChar">
    <w:name w:val="Header Char"/>
    <w:basedOn w:val="DefaultParagraphFont"/>
    <w:link w:val="Header"/>
    <w:uiPriority w:val="99"/>
    <w:rsid w:val="008C05F4"/>
  </w:style>
  <w:style w:type="paragraph" w:styleId="Footer">
    <w:name w:val="footer"/>
    <w:basedOn w:val="Normal"/>
    <w:link w:val="FooterChar"/>
    <w:uiPriority w:val="99"/>
    <w:unhideWhenUsed/>
    <w:rsid w:val="008C05F4"/>
    <w:pPr>
      <w:tabs>
        <w:tab w:val="center" w:pos="4513"/>
        <w:tab w:val="right" w:pos="9026"/>
      </w:tabs>
    </w:pPr>
  </w:style>
  <w:style w:type="character" w:customStyle="1" w:styleId="FooterChar">
    <w:name w:val="Footer Char"/>
    <w:basedOn w:val="DefaultParagraphFont"/>
    <w:link w:val="Footer"/>
    <w:uiPriority w:val="99"/>
    <w:rsid w:val="008C05F4"/>
  </w:style>
  <w:style w:type="character" w:styleId="Hyperlink">
    <w:name w:val="Hyperlink"/>
    <w:basedOn w:val="DefaultParagraphFont"/>
    <w:semiHidden/>
    <w:rsid w:val="008C05F4"/>
    <w:rPr>
      <w:color w:val="0000FF"/>
      <w:u w:val="single"/>
    </w:rPr>
  </w:style>
  <w:style w:type="character" w:styleId="UnresolvedMention">
    <w:name w:val="Unresolved Mention"/>
    <w:basedOn w:val="DefaultParagraphFont"/>
    <w:uiPriority w:val="99"/>
    <w:semiHidden/>
    <w:unhideWhenUsed/>
    <w:rsid w:val="006E7124"/>
    <w:rPr>
      <w:color w:val="605E5C"/>
      <w:shd w:val="clear" w:color="auto" w:fill="E1DFDD"/>
    </w:rPr>
  </w:style>
  <w:style w:type="character" w:styleId="FollowedHyperlink">
    <w:name w:val="FollowedHyperlink"/>
    <w:basedOn w:val="DefaultParagraphFont"/>
    <w:uiPriority w:val="99"/>
    <w:semiHidden/>
    <w:unhideWhenUsed/>
    <w:rsid w:val="00804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s://www.instagram.com/sustane_nf/" TargetMode="External"/><Relationship Id="rId13" Type="http://schemas.openxmlformats.org/officeDocument/2006/relationships/image" Target="media/image8.png"/><Relationship Id="rId18" Type="http://schemas.openxmlformats.org/officeDocument/2006/relationships/hyperlink" Target="https://twitter.com/PanPublicity" TargetMode="External"/><Relationship Id="rId3" Type="http://schemas.openxmlformats.org/officeDocument/2006/relationships/hyperlink" Target="https://www.sustane.com/" TargetMode="External"/><Relationship Id="rId21" Type="http://schemas.openxmlformats.org/officeDocument/2006/relationships/hyperlink" Target="http://www.panpublicity.co.uk" TargetMode="External"/><Relationship Id="rId7" Type="http://schemas.openxmlformats.org/officeDocument/2006/relationships/image" Target="media/image5.png"/><Relationship Id="rId12" Type="http://schemas.openxmlformats.org/officeDocument/2006/relationships/hyperlink" Target="https://www.youtube.com/user/SustaneFertilizer" TargetMode="External"/><Relationship Id="rId17" Type="http://schemas.openxmlformats.org/officeDocument/2006/relationships/hyperlink" Target="http://www.panpublicity.co.uk" TargetMode="External"/><Relationship Id="rId2" Type="http://schemas.openxmlformats.org/officeDocument/2006/relationships/hyperlink" Target="mailto:russellr@sustane.com" TargetMode="External"/><Relationship Id="rId16" Type="http://schemas.openxmlformats.org/officeDocument/2006/relationships/hyperlink" Target="mailto:louise@panpublicity.co.uk" TargetMode="External"/><Relationship Id="rId20" Type="http://schemas.openxmlformats.org/officeDocument/2006/relationships/hyperlink" Target="mailto:louise@panpublicity.co.uk" TargetMode="External"/><Relationship Id="rId1" Type="http://schemas.openxmlformats.org/officeDocument/2006/relationships/image" Target="media/image3.png"/><Relationship Id="rId6" Type="http://schemas.openxmlformats.org/officeDocument/2006/relationships/hyperlink" Target="https://www.linkedin.com/company/sustane-natural-fertilizer-inc-?trk=company_logo" TargetMode="External"/><Relationship Id="rId11" Type="http://schemas.openxmlformats.org/officeDocument/2006/relationships/image" Target="media/image7.png"/><Relationship Id="rId5" Type="http://schemas.openxmlformats.org/officeDocument/2006/relationships/image" Target="media/image4.png"/><Relationship Id="rId15" Type="http://schemas.openxmlformats.org/officeDocument/2006/relationships/hyperlink" Target="https://www.sustane.com/" TargetMode="External"/><Relationship Id="rId10" Type="http://schemas.openxmlformats.org/officeDocument/2006/relationships/hyperlink" Target="https://twitter.com/Sustane_NF" TargetMode="External"/><Relationship Id="rId19" Type="http://schemas.openxmlformats.org/officeDocument/2006/relationships/hyperlink" Target="https://uk.linkedin.com/company/pan-publicity-limited" TargetMode="External"/><Relationship Id="rId4" Type="http://schemas.openxmlformats.org/officeDocument/2006/relationships/hyperlink" Target="https://www.facebook.com/SustaneNaturalFertilizer/" TargetMode="External"/><Relationship Id="rId9" Type="http://schemas.openxmlformats.org/officeDocument/2006/relationships/image" Target="media/image6.png"/><Relationship Id="rId14" Type="http://schemas.openxmlformats.org/officeDocument/2006/relationships/hyperlink" Target="mailto:russellr@susta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PR%20News%20release%20templates\Sustane_N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96D47-1FF8-4EE6-85C1-85A76560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Sustane_NR</Template>
  <TotalTime>28</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Elena Cossar</cp:lastModifiedBy>
  <cp:revision>3</cp:revision>
  <dcterms:created xsi:type="dcterms:W3CDTF">2026-06-29T10:46:00Z</dcterms:created>
  <dcterms:modified xsi:type="dcterms:W3CDTF">2026-06-29T13:22:00Z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e4e20a4a-789a-4612-9e1e-d0fd65022420</vt:lpwstr>
  </property>
</Properties>
</file>