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81530" w14:textId="09B78C35" w:rsidR="005F7B01" w:rsidRPr="00893088" w:rsidRDefault="000C1F88" w:rsidP="000C1F88">
      <w:pPr>
        <w:spacing w:line="276" w:lineRule="auto"/>
        <w:rPr>
          <w:rFonts w:ascii="Verdana" w:hAnsi="Verdana" w:cs="Tahoma"/>
          <w:b/>
          <w:bCs/>
          <w:noProof/>
          <w:color w:val="808080" w:themeColor="background1" w:themeShade="80"/>
          <w:sz w:val="36"/>
          <w:lang w:val="en-US"/>
        </w:rPr>
      </w:pPr>
      <w:r>
        <w:rPr>
          <w:rFonts w:ascii="Verdana" w:hAnsi="Verdana" w:cs="Tahoma"/>
          <w:b/>
          <w:bCs/>
          <w:noProof/>
          <w:color w:val="808080" w:themeColor="background1" w:themeShade="80"/>
          <w:sz w:val="36"/>
          <w:lang w:val="en-US"/>
        </w:rPr>
        <w:t>GKB Machines to make GroundsFest debut in 2026</w:t>
      </w:r>
    </w:p>
    <w:p w14:paraId="01B19C8C" w14:textId="4796AF6D" w:rsidR="005F7B01" w:rsidRPr="009F7137" w:rsidRDefault="005F7B01" w:rsidP="005F7B01">
      <w:pPr>
        <w:rPr>
          <w:rFonts w:ascii="Verdana" w:hAnsi="Verdana" w:cs="Tahoma"/>
          <w:lang w:val="en-US"/>
        </w:rPr>
      </w:pPr>
    </w:p>
    <w:p w14:paraId="15CF4CA0" w14:textId="0DF7D344" w:rsidR="005F7B01" w:rsidRPr="003E482E" w:rsidRDefault="000C1F88" w:rsidP="005F7B01">
      <w:pPr>
        <w:spacing w:after="240" w:line="360" w:lineRule="auto"/>
        <w:rPr>
          <w:rFonts w:ascii="Verdana" w:hAnsi="Verdana" w:cs="Tahoma"/>
          <w:b/>
          <w:bCs/>
        </w:rPr>
      </w:pPr>
      <w:r>
        <w:rPr>
          <w:rFonts w:ascii="Verdana" w:hAnsi="Verdana" w:cs="Tahoma"/>
          <w:b/>
          <w:bCs/>
          <w:noProof/>
          <w14:ligatures w14:val="standardContextual"/>
        </w:rPr>
        <w:drawing>
          <wp:anchor distT="0" distB="0" distL="114300" distR="114300" simplePos="0" relativeHeight="251658240" behindDoc="0" locked="0" layoutInCell="1" allowOverlap="1" wp14:anchorId="5C408E02" wp14:editId="25B45A4F">
            <wp:simplePos x="0" y="0"/>
            <wp:positionH relativeFrom="margin">
              <wp:align>right</wp:align>
            </wp:positionH>
            <wp:positionV relativeFrom="paragraph">
              <wp:posOffset>10795</wp:posOffset>
            </wp:positionV>
            <wp:extent cx="3911600" cy="2933700"/>
            <wp:effectExtent l="0" t="0" r="0" b="0"/>
            <wp:wrapSquare wrapText="bothSides"/>
            <wp:docPr id="7671324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32483" name="Picture 7671324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11600" cy="2933700"/>
                    </a:xfrm>
                    <a:prstGeom prst="rect">
                      <a:avLst/>
                    </a:prstGeom>
                  </pic:spPr>
                </pic:pic>
              </a:graphicData>
            </a:graphic>
          </wp:anchor>
        </w:drawing>
      </w:r>
      <w:r w:rsidR="00463729">
        <w:rPr>
          <w:rFonts w:ascii="Verdana" w:hAnsi="Verdana" w:cs="Tahoma"/>
          <w:b/>
          <w:bCs/>
        </w:rPr>
        <w:t xml:space="preserve">GKB Machines are set to make their GroundsFest debut this September, promising a showcase of robust maintenance solutions for natural and artificial surfaces on stand </w:t>
      </w:r>
      <w:r w:rsidR="006C34D3" w:rsidRPr="006C34D3">
        <w:rPr>
          <w:rFonts w:ascii="Verdana" w:hAnsi="Verdana" w:cs="Tahoma"/>
          <w:b/>
          <w:bCs/>
        </w:rPr>
        <w:t>OSA80</w:t>
      </w:r>
      <w:r w:rsidR="00463729">
        <w:rPr>
          <w:rFonts w:ascii="Verdana" w:hAnsi="Verdana" w:cs="Tahoma"/>
          <w:b/>
          <w:bCs/>
        </w:rPr>
        <w:t>. Visitors can expect to see the newest addition to the aeration portfolio – the Deep Tine Aerator High Speed</w:t>
      </w:r>
      <w:r w:rsidR="000610CA">
        <w:rPr>
          <w:rFonts w:ascii="Verdana" w:hAnsi="Verdana" w:cs="Tahoma"/>
          <w:b/>
          <w:bCs/>
        </w:rPr>
        <w:t xml:space="preserve"> (HS)</w:t>
      </w:r>
      <w:r w:rsidR="00463729">
        <w:rPr>
          <w:rFonts w:ascii="Verdana" w:hAnsi="Verdana" w:cs="Tahoma"/>
          <w:b/>
          <w:bCs/>
        </w:rPr>
        <w:t xml:space="preserve"> – alongside a selection of brushing and cleaning equipment trusted by facilities around the country to keep synthetic surfaces in first-rate condition. </w:t>
      </w:r>
    </w:p>
    <w:p w14:paraId="790074FB" w14:textId="27716D6B" w:rsidR="00D82DEA" w:rsidRDefault="000610CA" w:rsidP="005F7B01">
      <w:pPr>
        <w:spacing w:after="240" w:line="360" w:lineRule="auto"/>
        <w:rPr>
          <w:rFonts w:ascii="Verdana" w:hAnsi="Verdana" w:cs="Tahoma"/>
          <w:sz w:val="18"/>
          <w:szCs w:val="18"/>
        </w:rPr>
      </w:pPr>
      <w:r>
        <w:rPr>
          <w:rFonts w:ascii="Verdana" w:hAnsi="Verdana" w:cs="Tahoma"/>
          <w:sz w:val="18"/>
          <w:szCs w:val="18"/>
        </w:rPr>
        <w:t>The Deep Tine Aerator HS combines the very best of GKB precision engineering with simplicity of use and significantly enhanced speed of operation, helping turf managers to deliver all-important compaction relief while reducing surface downtime. Ideal for t</w:t>
      </w:r>
      <w:r w:rsidR="00D82DEA">
        <w:rPr>
          <w:rFonts w:ascii="Verdana" w:hAnsi="Verdana" w:cs="Tahoma"/>
          <w:sz w:val="18"/>
          <w:szCs w:val="18"/>
        </w:rPr>
        <w:t>hose</w:t>
      </w:r>
      <w:r>
        <w:rPr>
          <w:rFonts w:ascii="Verdana" w:hAnsi="Verdana" w:cs="Tahoma"/>
          <w:sz w:val="18"/>
          <w:szCs w:val="18"/>
        </w:rPr>
        <w:t xml:space="preserve"> working to increasingly time-sensitive schedules, the Deep Tine Aerator HS is available in 1.2m, 1.6m and </w:t>
      </w:r>
      <w:r w:rsidR="00365A1B">
        <w:rPr>
          <w:rFonts w:ascii="Verdana" w:hAnsi="Verdana" w:cs="Tahoma"/>
          <w:sz w:val="18"/>
          <w:szCs w:val="18"/>
        </w:rPr>
        <w:t>2.0</w:t>
      </w:r>
      <w:r>
        <w:rPr>
          <w:rFonts w:ascii="Verdana" w:hAnsi="Verdana" w:cs="Tahoma"/>
          <w:sz w:val="18"/>
          <w:szCs w:val="18"/>
        </w:rPr>
        <w:t xml:space="preserve">m working widths and </w:t>
      </w:r>
      <w:r w:rsidR="00365A1B">
        <w:rPr>
          <w:rFonts w:ascii="Verdana" w:hAnsi="Verdana" w:cs="Tahoma"/>
          <w:sz w:val="18"/>
          <w:szCs w:val="18"/>
        </w:rPr>
        <w:t xml:space="preserve">features a two-speed gearbox to effortlessly switch between slower, deep aeration to depths of 250mm (10”) and fast, shallow </w:t>
      </w:r>
      <w:r w:rsidR="00D82DEA">
        <w:rPr>
          <w:rFonts w:ascii="Verdana" w:hAnsi="Verdana" w:cs="Tahoma"/>
          <w:sz w:val="18"/>
          <w:szCs w:val="18"/>
        </w:rPr>
        <w:t xml:space="preserve">aeration in the top 100mm (4”) of the profile. </w:t>
      </w:r>
    </w:p>
    <w:p w14:paraId="4CBB5E95" w14:textId="7075A936" w:rsidR="00D82DEA" w:rsidRDefault="00365A1B" w:rsidP="00D82DEA">
      <w:pPr>
        <w:spacing w:after="240" w:line="360" w:lineRule="auto"/>
        <w:rPr>
          <w:rFonts w:ascii="Verdana" w:hAnsi="Verdana" w:cs="Tahoma"/>
          <w:sz w:val="18"/>
          <w:szCs w:val="18"/>
        </w:rPr>
      </w:pPr>
      <w:r>
        <w:rPr>
          <w:rFonts w:ascii="Verdana" w:hAnsi="Verdana" w:cs="Tahoma"/>
          <w:sz w:val="18"/>
          <w:szCs w:val="18"/>
        </w:rPr>
        <w:t xml:space="preserve">As with the regular Deep Tine Aerator, the </w:t>
      </w:r>
      <w:proofErr w:type="gramStart"/>
      <w:r>
        <w:rPr>
          <w:rFonts w:ascii="Verdana" w:hAnsi="Verdana" w:cs="Tahoma"/>
          <w:sz w:val="18"/>
          <w:szCs w:val="18"/>
        </w:rPr>
        <w:t>High Speed</w:t>
      </w:r>
      <w:proofErr w:type="gramEnd"/>
      <w:r w:rsidR="00D82DEA">
        <w:rPr>
          <w:rFonts w:ascii="Verdana" w:hAnsi="Verdana" w:cs="Tahoma"/>
          <w:sz w:val="18"/>
          <w:szCs w:val="18"/>
        </w:rPr>
        <w:t xml:space="preserve"> model features front and rear rollers, optional hold-down plates for enhanced control and performance even on undulating terrain and a range of tine options to suit surface requirements around the maintenance calendar.</w:t>
      </w:r>
    </w:p>
    <w:p w14:paraId="46216DA5" w14:textId="1BECAE6F" w:rsidR="00D82DEA" w:rsidRDefault="00D82DEA" w:rsidP="00D82DEA">
      <w:pPr>
        <w:spacing w:after="240" w:line="360" w:lineRule="auto"/>
        <w:rPr>
          <w:rFonts w:ascii="Verdana" w:hAnsi="Verdana" w:cs="Tahoma"/>
          <w:sz w:val="18"/>
          <w:szCs w:val="18"/>
        </w:rPr>
      </w:pPr>
      <w:r>
        <w:rPr>
          <w:rFonts w:ascii="Verdana" w:hAnsi="Verdana" w:cs="Tahoma"/>
          <w:sz w:val="18"/>
          <w:szCs w:val="18"/>
        </w:rPr>
        <w:t xml:space="preserve">From the artificial portfolio, the recently redesigned GKB Deep Clean promises to be another stand highlight. The next generation synthetic cleaner was introduced in direct response to growing concern around microplastic pollution, featuring </w:t>
      </w:r>
      <w:r w:rsidR="00D9375E">
        <w:rPr>
          <w:rFonts w:ascii="Verdana" w:hAnsi="Verdana" w:cs="Tahoma"/>
          <w:sz w:val="18"/>
          <w:szCs w:val="18"/>
        </w:rPr>
        <w:t xml:space="preserve">different sieve options and effective dust extraction system to suit different infill types and collect even the smallest contaminants and particles from artificial pitches. </w:t>
      </w:r>
    </w:p>
    <w:p w14:paraId="4C8DB431" w14:textId="2315B858" w:rsidR="00D9375E" w:rsidRDefault="00D9375E" w:rsidP="00D82DEA">
      <w:pPr>
        <w:spacing w:after="240" w:line="360" w:lineRule="auto"/>
        <w:rPr>
          <w:rFonts w:ascii="Verdana" w:hAnsi="Verdana" w:cs="Tahoma"/>
          <w:sz w:val="18"/>
          <w:szCs w:val="18"/>
        </w:rPr>
      </w:pPr>
      <w:r>
        <w:rPr>
          <w:rFonts w:ascii="Verdana" w:hAnsi="Verdana" w:cs="Tahoma"/>
          <w:sz w:val="18"/>
          <w:szCs w:val="18"/>
        </w:rPr>
        <w:t xml:space="preserve">As the name suggests, the Deep Clean penetrates deep into the infill layer to lift and return cleaned infill back into the surface – restoring the technical characteristics and delivering a cleaner, safer and more presentable pitch in just one pass. </w:t>
      </w:r>
    </w:p>
    <w:p w14:paraId="298705CB" w14:textId="49540AA0" w:rsidR="00D9375E" w:rsidRDefault="00C05045" w:rsidP="00D82DEA">
      <w:pPr>
        <w:spacing w:after="240" w:line="360" w:lineRule="auto"/>
        <w:rPr>
          <w:rFonts w:ascii="Verdana" w:hAnsi="Verdana" w:cs="Tahoma"/>
          <w:sz w:val="18"/>
          <w:szCs w:val="18"/>
        </w:rPr>
      </w:pPr>
      <w:r>
        <w:rPr>
          <w:rFonts w:ascii="Verdana" w:hAnsi="Verdana" w:cs="Tahoma"/>
          <w:sz w:val="18"/>
          <w:szCs w:val="18"/>
        </w:rPr>
        <w:lastRenderedPageBreak/>
        <w:t xml:space="preserve">With autumn renovations and preparations for winter on the cards, the GKB Technical Team will be on hand to answer </w:t>
      </w:r>
      <w:proofErr w:type="gramStart"/>
      <w:r>
        <w:rPr>
          <w:rFonts w:ascii="Verdana" w:hAnsi="Verdana" w:cs="Tahoma"/>
          <w:sz w:val="18"/>
          <w:szCs w:val="18"/>
        </w:rPr>
        <w:t>all of</w:t>
      </w:r>
      <w:proofErr w:type="gramEnd"/>
      <w:r>
        <w:rPr>
          <w:rFonts w:ascii="Verdana" w:hAnsi="Verdana" w:cs="Tahoma"/>
          <w:sz w:val="18"/>
          <w:szCs w:val="18"/>
        </w:rPr>
        <w:t xml:space="preserve"> your maintenance and machinery questions</w:t>
      </w:r>
      <w:r w:rsidR="000C1F88">
        <w:rPr>
          <w:rFonts w:ascii="Verdana" w:hAnsi="Verdana" w:cs="Tahoma"/>
          <w:sz w:val="18"/>
          <w:szCs w:val="18"/>
        </w:rPr>
        <w:t xml:space="preserve">, so be sure to say hello when </w:t>
      </w:r>
      <w:proofErr w:type="spellStart"/>
      <w:r w:rsidR="000C1F88">
        <w:rPr>
          <w:rFonts w:ascii="Verdana" w:hAnsi="Verdana" w:cs="Tahoma"/>
          <w:sz w:val="18"/>
          <w:szCs w:val="18"/>
        </w:rPr>
        <w:t>GroundsFest</w:t>
      </w:r>
      <w:proofErr w:type="spellEnd"/>
      <w:r w:rsidR="000C1F88">
        <w:rPr>
          <w:rFonts w:ascii="Verdana" w:hAnsi="Verdana" w:cs="Tahoma"/>
          <w:sz w:val="18"/>
          <w:szCs w:val="18"/>
        </w:rPr>
        <w:t xml:space="preserve"> returns to Warwickshire’s Stoneleigh Park this September. </w:t>
      </w:r>
    </w:p>
    <w:p w14:paraId="483CDD6F" w14:textId="04377189" w:rsidR="000C1F88" w:rsidRDefault="000C1F88" w:rsidP="00D82DEA">
      <w:pPr>
        <w:spacing w:after="240" w:line="360" w:lineRule="auto"/>
        <w:rPr>
          <w:rFonts w:ascii="Verdana" w:hAnsi="Verdana" w:cs="Tahoma"/>
          <w:sz w:val="18"/>
          <w:szCs w:val="18"/>
        </w:rPr>
      </w:pPr>
      <w:r>
        <w:rPr>
          <w:rFonts w:ascii="Verdana" w:hAnsi="Verdana" w:cs="Tahoma"/>
          <w:sz w:val="18"/>
          <w:szCs w:val="18"/>
        </w:rPr>
        <w:t>ENDS</w:t>
      </w:r>
    </w:p>
    <w:p w14:paraId="50784ED7" w14:textId="77777777" w:rsidR="00D82DEA" w:rsidRPr="005F7B01" w:rsidRDefault="00D82DEA" w:rsidP="00D82DEA">
      <w:pPr>
        <w:spacing w:after="240" w:line="360" w:lineRule="auto"/>
        <w:rPr>
          <w:rFonts w:ascii="Verdana" w:hAnsi="Verdana" w:cs="Tahoma"/>
          <w:sz w:val="18"/>
          <w:szCs w:val="18"/>
        </w:rPr>
      </w:pPr>
    </w:p>
    <w:p w14:paraId="755FAD3A" w14:textId="10182B75" w:rsidR="000610CA" w:rsidRPr="005F7B01" w:rsidRDefault="000610CA" w:rsidP="000610CA">
      <w:pPr>
        <w:spacing w:after="240" w:line="360" w:lineRule="auto"/>
        <w:rPr>
          <w:rFonts w:ascii="Verdana" w:hAnsi="Verdana" w:cs="Tahoma"/>
          <w:sz w:val="18"/>
          <w:szCs w:val="18"/>
        </w:rPr>
      </w:pPr>
    </w:p>
    <w:sectPr w:rsidR="000610CA" w:rsidRPr="005F7B01" w:rsidSect="005D4803">
      <w:headerReference w:type="default" r:id="rId8"/>
      <w:footerReference w:type="default" r:id="rId9"/>
      <w:pgSz w:w="11906" w:h="16838"/>
      <w:pgMar w:top="1440" w:right="851" w:bottom="1440" w:left="851" w:header="4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E2E43" w14:textId="77777777" w:rsidR="00441763" w:rsidRDefault="00441763" w:rsidP="008C05F4">
      <w:r>
        <w:separator/>
      </w:r>
    </w:p>
  </w:endnote>
  <w:endnote w:type="continuationSeparator" w:id="0">
    <w:p w14:paraId="29468959" w14:textId="77777777" w:rsidR="00441763" w:rsidRDefault="00441763" w:rsidP="008C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etropolis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EE554" w14:textId="77777777" w:rsidR="008C05F4" w:rsidRPr="009F7137" w:rsidRDefault="0019716A" w:rsidP="005D4803">
    <w:pPr>
      <w:tabs>
        <w:tab w:val="left" w:pos="2552"/>
        <w:tab w:val="center" w:pos="5102"/>
        <w:tab w:val="left" w:pos="8830"/>
      </w:tabs>
      <w:spacing w:after="40"/>
      <w:rPr>
        <w:rFonts w:ascii="Verdana" w:hAnsi="Verdana" w:cs="Arial"/>
        <w:b/>
        <w:bCs/>
        <w:sz w:val="16"/>
        <w:szCs w:val="16"/>
      </w:rPr>
    </w:pPr>
    <w:r>
      <w:rPr>
        <w:rFonts w:ascii="Verdana" w:hAnsi="Verdana" w:cs="Arial"/>
        <w:b/>
        <w:bCs/>
        <w:noProof/>
        <w:sz w:val="16"/>
        <w:szCs w:val="16"/>
        <w14:ligatures w14:val="standardContextual"/>
      </w:rPr>
      <mc:AlternateContent>
        <mc:Choice Requires="wps">
          <w:drawing>
            <wp:anchor distT="0" distB="0" distL="114300" distR="114300" simplePos="0" relativeHeight="251664384" behindDoc="0" locked="0" layoutInCell="1" allowOverlap="1" wp14:anchorId="24533168" wp14:editId="7C2B3182">
              <wp:simplePos x="0" y="0"/>
              <wp:positionH relativeFrom="page">
                <wp:posOffset>537845</wp:posOffset>
              </wp:positionH>
              <wp:positionV relativeFrom="page">
                <wp:posOffset>9421231</wp:posOffset>
              </wp:positionV>
              <wp:extent cx="6476365" cy="0"/>
              <wp:effectExtent l="0" t="0" r="0" b="0"/>
              <wp:wrapNone/>
              <wp:docPr id="2063992336" name="Straight Connector 5"/>
              <wp:cNvGraphicFramePr/>
              <a:graphic xmlns:a="http://schemas.openxmlformats.org/drawingml/2006/main">
                <a:graphicData uri="http://schemas.microsoft.com/office/word/2010/wordprocessingShape">
                  <wps:wsp>
                    <wps:cNvCnPr/>
                    <wps:spPr>
                      <a:xfrm>
                        <a:off x="0" y="0"/>
                        <a:ext cx="6476365"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D382F8" id="Straight Connector 5"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35pt,741.85pt" to="552.3pt,7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" strokecolor="#7f7f7f [1612]" strokeweight="1.5pt">
              <v:stroke joinstyle="miter"/>
              <w10:wrap anchorx="page" anchory="page"/>
            </v:line>
          </w:pict>
        </mc:Fallback>
      </mc:AlternateContent>
    </w:r>
    <w:r>
      <w:rPr>
        <w:rFonts w:ascii="Verdana" w:hAnsi="Verdana" w:cs="Arial"/>
        <w:b/>
        <w:bCs/>
        <w:noProof/>
        <w:sz w:val="16"/>
        <w:szCs w:val="16"/>
        <w14:ligatures w14:val="standardContextual"/>
      </w:rPr>
      <w:drawing>
        <wp:anchor distT="0" distB="0" distL="114300" distR="114300" simplePos="0" relativeHeight="251661312" behindDoc="0" locked="0" layoutInCell="1" allowOverlap="1" wp14:anchorId="769E71D6" wp14:editId="103BB7F6">
          <wp:simplePos x="0" y="0"/>
          <wp:positionH relativeFrom="page">
            <wp:posOffset>5641340</wp:posOffset>
          </wp:positionH>
          <wp:positionV relativeFrom="page">
            <wp:posOffset>9520926</wp:posOffset>
          </wp:positionV>
          <wp:extent cx="1363980" cy="647700"/>
          <wp:effectExtent l="0" t="0" r="7620" b="0"/>
          <wp:wrapSquare wrapText="bothSides"/>
          <wp:docPr id="404535253" name="Picture 40453525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60078"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3980" cy="6477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b/>
        <w:bCs/>
        <w:noProof/>
        <w:sz w:val="16"/>
        <w:szCs w:val="16"/>
        <w14:ligatures w14:val="standardContextual"/>
      </w:rPr>
      <mc:AlternateContent>
        <mc:Choice Requires="wps">
          <w:drawing>
            <wp:anchor distT="0" distB="0" distL="114300" distR="114300" simplePos="0" relativeHeight="251663360" behindDoc="1" locked="0" layoutInCell="1" allowOverlap="1" wp14:anchorId="1C875F62" wp14:editId="3B969E4C">
              <wp:simplePos x="0" y="0"/>
              <wp:positionH relativeFrom="column">
                <wp:posOffset>2540</wp:posOffset>
              </wp:positionH>
              <wp:positionV relativeFrom="page">
                <wp:posOffset>9497060</wp:posOffset>
              </wp:positionV>
              <wp:extent cx="2984500" cy="1019175"/>
              <wp:effectExtent l="0" t="0" r="6350" b="9525"/>
              <wp:wrapTight wrapText="bothSides">
                <wp:wrapPolygon edited="0">
                  <wp:start x="0" y="0"/>
                  <wp:lineTo x="0" y="21398"/>
                  <wp:lineTo x="21508" y="21398"/>
                  <wp:lineTo x="21508" y="0"/>
                  <wp:lineTo x="0" y="0"/>
                </wp:wrapPolygon>
              </wp:wrapTight>
              <wp:docPr id="920128238" name="Text Box 3"/>
              <wp:cNvGraphicFramePr/>
              <a:graphic xmlns:a="http://schemas.openxmlformats.org/drawingml/2006/main">
                <a:graphicData uri="http://schemas.microsoft.com/office/word/2010/wordprocessingShape">
                  <wps:wsp>
                    <wps:cNvSpPr txBox="1"/>
                    <wps:spPr>
                      <a:xfrm>
                        <a:off x="0" y="0"/>
                        <a:ext cx="2984500" cy="1019175"/>
                      </a:xfrm>
                      <a:prstGeom prst="rect">
                        <a:avLst/>
                      </a:prstGeom>
                      <a:solidFill>
                        <a:schemeClr val="lt1"/>
                      </a:solidFill>
                      <a:ln w="6350">
                        <a:noFill/>
                      </a:ln>
                    </wps:spPr>
                    <wps:txbx>
                      <w:txbxContent>
                        <w:p w14:paraId="210D9794" w14:textId="77777777"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9B6035" w:rsidRPr="00FF20D8">
                            <w:rPr>
                              <w:rFonts w:ascii="Verdana" w:hAnsi="Verdana" w:cs="Arial"/>
                              <w:b/>
                              <w:bCs/>
                              <w:sz w:val="16"/>
                              <w:szCs w:val="16"/>
                            </w:rPr>
                            <w:t>Tom Shinkins</w:t>
                          </w:r>
                          <w:r w:rsidR="009B6035" w:rsidRPr="009B6035">
                            <w:rPr>
                              <w:rFonts w:ascii="Verdana" w:hAnsi="Verdana" w:cs="Arial"/>
                              <w:sz w:val="16"/>
                              <w:szCs w:val="16"/>
                            </w:rPr>
                            <w:t xml:space="preserve"> - </w:t>
                          </w:r>
                          <w:hyperlink r:id="rId2" w:history="1">
                            <w:r w:rsidR="009B6035" w:rsidRPr="009B6035">
                              <w:rPr>
                                <w:rStyle w:val="Hyperlink"/>
                                <w:rFonts w:ascii="Verdana" w:hAnsi="Verdana" w:cs="Arial"/>
                                <w:sz w:val="16"/>
                                <w:szCs w:val="16"/>
                              </w:rPr>
                              <w:t>tom@gkbmachines.com</w:t>
                            </w:r>
                          </w:hyperlink>
                          <w:r w:rsidR="009B6035" w:rsidRPr="0069022C">
                            <w:rPr>
                              <w:rFonts w:ascii="Verdana" w:hAnsi="Verdana" w:cs="Arial"/>
                              <w:sz w:val="16"/>
                              <w:szCs w:val="16"/>
                            </w:rPr>
                            <w:t xml:space="preserve"> </w:t>
                          </w:r>
                        </w:p>
                        <w:p w14:paraId="217CCC21" w14:textId="77777777" w:rsidR="007032D0" w:rsidRPr="0069022C" w:rsidRDefault="009B6035" w:rsidP="00B236A4">
                          <w:pPr>
                            <w:spacing w:after="120"/>
                            <w:rPr>
                              <w:rFonts w:ascii="Verdana" w:hAnsi="Verdana" w:cs="Arial"/>
                              <w:sz w:val="16"/>
                              <w:szCs w:val="16"/>
                            </w:rPr>
                          </w:pPr>
                          <w:r w:rsidRPr="009B6035">
                            <w:rPr>
                              <w:rFonts w:ascii="Verdana" w:hAnsi="Verdana" w:cs="Arial"/>
                              <w:sz w:val="16"/>
                              <w:szCs w:val="16"/>
                            </w:rPr>
                            <w:t>GKB Machines BV, Augustapolder 13, 2992SR Barendrecht, The Netherlands</w:t>
                          </w:r>
                        </w:p>
                        <w:p w14:paraId="4BAFCCC7" w14:textId="77777777" w:rsidR="007032D0" w:rsidRPr="009B6035" w:rsidRDefault="009B6035" w:rsidP="00AF735C">
                          <w:pPr>
                            <w:spacing w:after="80"/>
                            <w:rPr>
                              <w:rFonts w:ascii="Verdana" w:hAnsi="Verdana" w:cs="Arial"/>
                              <w:sz w:val="16"/>
                              <w:szCs w:val="16"/>
                            </w:rPr>
                          </w:pPr>
                          <w:r w:rsidRPr="009B6035">
                            <w:rPr>
                              <w:rFonts w:ascii="Verdana" w:hAnsi="Verdana" w:cs="Arial"/>
                              <w:sz w:val="16"/>
                              <w:szCs w:val="16"/>
                            </w:rPr>
                            <w:t xml:space="preserve">+44 (0)7495 883617 </w:t>
                          </w:r>
                          <w:r w:rsidR="007032D0" w:rsidRPr="009B6035">
                            <w:rPr>
                              <w:rFonts w:ascii="Verdana" w:hAnsi="Verdana" w:cs="Arial"/>
                              <w:sz w:val="16"/>
                              <w:szCs w:val="16"/>
                            </w:rPr>
                            <w:t xml:space="preserve">- </w:t>
                          </w:r>
                          <w:hyperlink r:id="rId3" w:history="1">
                            <w:r>
                              <w:rPr>
                                <w:rStyle w:val="Hyperlink"/>
                                <w:rFonts w:ascii="Verdana" w:hAnsi="Verdana" w:cs="Arial"/>
                                <w:sz w:val="16"/>
                                <w:szCs w:val="16"/>
                              </w:rPr>
                              <w:t>www.gkbmachines.com</w:t>
                            </w:r>
                          </w:hyperlink>
                        </w:p>
                        <w:p w14:paraId="324FD060" w14:textId="77777777" w:rsidR="006B1D69" w:rsidRPr="007032D0" w:rsidRDefault="006B1D69" w:rsidP="00B236A4">
                          <w:r>
                            <w:rPr>
                              <w:noProof/>
                              <w14:ligatures w14:val="standardContextual"/>
                            </w:rPr>
                            <w:drawing>
                              <wp:inline distT="0" distB="0" distL="0" distR="0" wp14:anchorId="7847E39B" wp14:editId="3229C26A">
                                <wp:extent cx="213825" cy="212400"/>
                                <wp:effectExtent l="0" t="0" r="0" b="0"/>
                                <wp:docPr id="299295314" name="Picture 29929531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95314" name="Picture 299295314">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13825" cy="212400"/>
                                        </a:xfrm>
                                        <a:prstGeom prst="rect">
                                          <a:avLst/>
                                        </a:prstGeom>
                                      </pic:spPr>
                                    </pic:pic>
                                  </a:graphicData>
                                </a:graphic>
                              </wp:inline>
                            </w:drawing>
                          </w:r>
                          <w:r w:rsidR="008D3A10">
                            <w:t xml:space="preserve">   </w:t>
                          </w:r>
                          <w:r w:rsidR="008D3A10">
                            <w:rPr>
                              <w:noProof/>
                              <w14:ligatures w14:val="standardContextual"/>
                            </w:rPr>
                            <w:drawing>
                              <wp:inline distT="0" distB="0" distL="0" distR="0" wp14:anchorId="43D296DC" wp14:editId="07141CF3">
                                <wp:extent cx="213825" cy="212399"/>
                                <wp:effectExtent l="0" t="0" r="0" b="0"/>
                                <wp:docPr id="1461727627" name="Picture 1461727627">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27627" name="Picture 1461727627">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13825" cy="212399"/>
                                        </a:xfrm>
                                        <a:prstGeom prst="rect">
                                          <a:avLst/>
                                        </a:prstGeom>
                                      </pic:spPr>
                                    </pic:pic>
                                  </a:graphicData>
                                </a:graphic>
                              </wp:inline>
                            </w:drawing>
                          </w:r>
                          <w:r w:rsidR="0037608D">
                            <w:t xml:space="preserve">   </w:t>
                          </w:r>
                          <w:r w:rsidR="0037608D">
                            <w:rPr>
                              <w:noProof/>
                              <w14:ligatures w14:val="standardContextual"/>
                            </w:rPr>
                            <w:drawing>
                              <wp:inline distT="0" distB="0" distL="0" distR="0" wp14:anchorId="664F4F5B" wp14:editId="29A751D9">
                                <wp:extent cx="213825" cy="212400"/>
                                <wp:effectExtent l="0" t="0" r="0" b="0"/>
                                <wp:docPr id="147915634" name="Picture 147915634" descr="Logo&#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5634" name="Picture 147915634" descr="Logo&#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3825" cy="2124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75F62" id="_x0000_t202" coordsize="21600,21600" o:spt="202" path="m,l,21600r21600,l21600,xe">
              <v:stroke joinstyle="miter"/>
              <v:path gradientshapeok="t" o:connecttype="rect"/>
            </v:shapetype>
            <v:shape id="Text Box 3" o:spid="_x0000_s1026" type="#_x0000_t202" style="position:absolute;margin-left:.2pt;margin-top:747.8pt;width:235pt;height:8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" fillcolor="white [3201]" stroked="f" strokeweight=".5pt">
              <v:textbox inset="0,0,0,0">
                <w:txbxContent>
                  <w:p w14:paraId="210D9794" w14:textId="77777777"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9B6035" w:rsidRPr="00FF20D8">
                      <w:rPr>
                        <w:rFonts w:ascii="Verdana" w:hAnsi="Verdana" w:cs="Arial"/>
                        <w:b/>
                        <w:bCs/>
                        <w:sz w:val="16"/>
                        <w:szCs w:val="16"/>
                      </w:rPr>
                      <w:t>Tom Shinkins</w:t>
                    </w:r>
                    <w:r w:rsidR="009B6035" w:rsidRPr="009B6035">
                      <w:rPr>
                        <w:rFonts w:ascii="Verdana" w:hAnsi="Verdana" w:cs="Arial"/>
                        <w:sz w:val="16"/>
                        <w:szCs w:val="16"/>
                      </w:rPr>
                      <w:t xml:space="preserve"> - </w:t>
                    </w:r>
                    <w:hyperlink r:id="rId10" w:history="1">
                      <w:r w:rsidR="009B6035" w:rsidRPr="009B6035">
                        <w:rPr>
                          <w:rStyle w:val="Hyperlink"/>
                          <w:rFonts w:ascii="Verdana" w:hAnsi="Verdana" w:cs="Arial"/>
                          <w:sz w:val="16"/>
                          <w:szCs w:val="16"/>
                        </w:rPr>
                        <w:t>tom@gkbmachines.com</w:t>
                      </w:r>
                    </w:hyperlink>
                    <w:r w:rsidR="009B6035" w:rsidRPr="0069022C">
                      <w:rPr>
                        <w:rFonts w:ascii="Verdana" w:hAnsi="Verdana" w:cs="Arial"/>
                        <w:sz w:val="16"/>
                        <w:szCs w:val="16"/>
                      </w:rPr>
                      <w:t xml:space="preserve"> </w:t>
                    </w:r>
                  </w:p>
                  <w:p w14:paraId="217CCC21" w14:textId="77777777" w:rsidR="007032D0" w:rsidRPr="0069022C" w:rsidRDefault="009B6035" w:rsidP="00B236A4">
                    <w:pPr>
                      <w:spacing w:after="120"/>
                      <w:rPr>
                        <w:rFonts w:ascii="Verdana" w:hAnsi="Verdana" w:cs="Arial"/>
                        <w:sz w:val="16"/>
                        <w:szCs w:val="16"/>
                      </w:rPr>
                    </w:pPr>
                    <w:r w:rsidRPr="009B6035">
                      <w:rPr>
                        <w:rFonts w:ascii="Verdana" w:hAnsi="Verdana" w:cs="Arial"/>
                        <w:sz w:val="16"/>
                        <w:szCs w:val="16"/>
                      </w:rPr>
                      <w:t>GKB Machines BV, Augustapolder 13, 2992SR Barendrecht, The Netherlands</w:t>
                    </w:r>
                  </w:p>
                  <w:p w14:paraId="4BAFCCC7" w14:textId="77777777" w:rsidR="007032D0" w:rsidRPr="009B6035" w:rsidRDefault="009B6035" w:rsidP="00AF735C">
                    <w:pPr>
                      <w:spacing w:after="80"/>
                      <w:rPr>
                        <w:rFonts w:ascii="Verdana" w:hAnsi="Verdana" w:cs="Arial"/>
                        <w:sz w:val="16"/>
                        <w:szCs w:val="16"/>
                      </w:rPr>
                    </w:pPr>
                    <w:r w:rsidRPr="009B6035">
                      <w:rPr>
                        <w:rFonts w:ascii="Verdana" w:hAnsi="Verdana" w:cs="Arial"/>
                        <w:sz w:val="16"/>
                        <w:szCs w:val="16"/>
                      </w:rPr>
                      <w:t xml:space="preserve">+44 (0)7495 883617 </w:t>
                    </w:r>
                    <w:r w:rsidR="007032D0" w:rsidRPr="009B6035">
                      <w:rPr>
                        <w:rFonts w:ascii="Verdana" w:hAnsi="Verdana" w:cs="Arial"/>
                        <w:sz w:val="16"/>
                        <w:szCs w:val="16"/>
                      </w:rPr>
                      <w:t xml:space="preserve">- </w:t>
                    </w:r>
                    <w:hyperlink r:id="rId11" w:history="1">
                      <w:r>
                        <w:rPr>
                          <w:rStyle w:val="Hyperlink"/>
                          <w:rFonts w:ascii="Verdana" w:hAnsi="Verdana" w:cs="Arial"/>
                          <w:sz w:val="16"/>
                          <w:szCs w:val="16"/>
                        </w:rPr>
                        <w:t>www.gkbmachines.com</w:t>
                      </w:r>
                    </w:hyperlink>
                  </w:p>
                  <w:p w14:paraId="324FD060" w14:textId="77777777" w:rsidR="006B1D69" w:rsidRPr="007032D0" w:rsidRDefault="006B1D69" w:rsidP="00B236A4">
                    <w:r>
                      <w:rPr>
                        <w:noProof/>
                        <w14:ligatures w14:val="standardContextual"/>
                      </w:rPr>
                      <w:drawing>
                        <wp:inline distT="0" distB="0" distL="0" distR="0" wp14:anchorId="7847E39B" wp14:editId="3229C26A">
                          <wp:extent cx="213825" cy="212400"/>
                          <wp:effectExtent l="0" t="0" r="0" b="0"/>
                          <wp:docPr id="299295314" name="Picture 29929531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95314" name="Picture 299295314">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13825" cy="212400"/>
                                  </a:xfrm>
                                  <a:prstGeom prst="rect">
                                    <a:avLst/>
                                  </a:prstGeom>
                                </pic:spPr>
                              </pic:pic>
                            </a:graphicData>
                          </a:graphic>
                        </wp:inline>
                      </w:drawing>
                    </w:r>
                    <w:r w:rsidR="008D3A10">
                      <w:t xml:space="preserve">   </w:t>
                    </w:r>
                    <w:r w:rsidR="008D3A10">
                      <w:rPr>
                        <w:noProof/>
                        <w14:ligatures w14:val="standardContextual"/>
                      </w:rPr>
                      <w:drawing>
                        <wp:inline distT="0" distB="0" distL="0" distR="0" wp14:anchorId="43D296DC" wp14:editId="07141CF3">
                          <wp:extent cx="213825" cy="212399"/>
                          <wp:effectExtent l="0" t="0" r="0" b="0"/>
                          <wp:docPr id="1461727627" name="Picture 1461727627">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27627" name="Picture 1461727627">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13825" cy="212399"/>
                                  </a:xfrm>
                                  <a:prstGeom prst="rect">
                                    <a:avLst/>
                                  </a:prstGeom>
                                </pic:spPr>
                              </pic:pic>
                            </a:graphicData>
                          </a:graphic>
                        </wp:inline>
                      </w:drawing>
                    </w:r>
                    <w:r w:rsidR="0037608D">
                      <w:t xml:space="preserve">   </w:t>
                    </w:r>
                    <w:r w:rsidR="0037608D">
                      <w:rPr>
                        <w:noProof/>
                        <w14:ligatures w14:val="standardContextual"/>
                      </w:rPr>
                      <w:drawing>
                        <wp:inline distT="0" distB="0" distL="0" distR="0" wp14:anchorId="664F4F5B" wp14:editId="29A751D9">
                          <wp:extent cx="213825" cy="212400"/>
                          <wp:effectExtent l="0" t="0" r="0" b="0"/>
                          <wp:docPr id="147915634" name="Picture 147915634" descr="Logo&#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5634" name="Picture 147915634" descr="Logo&#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3825" cy="212400"/>
                                  </a:xfrm>
                                  <a:prstGeom prst="rect">
                                    <a:avLst/>
                                  </a:prstGeom>
                                </pic:spPr>
                              </pic:pic>
                            </a:graphicData>
                          </a:graphic>
                        </wp:inline>
                      </w:drawing>
                    </w:r>
                  </w:p>
                </w:txbxContent>
              </v:textbox>
              <w10:wrap type="tight" anchory="page"/>
            </v:shape>
          </w:pict>
        </mc:Fallback>
      </mc:AlternateContent>
    </w:r>
    <w:r w:rsidR="00B236A4">
      <w:rPr>
        <w:rFonts w:ascii="Verdana" w:hAnsi="Verdana" w:cs="Arial"/>
        <w:b/>
        <w:bCs/>
        <w:noProof/>
        <w:sz w:val="16"/>
        <w:szCs w:val="16"/>
        <w14:ligatures w14:val="standardContextual"/>
      </w:rPr>
      <mc:AlternateContent>
        <mc:Choice Requires="wps">
          <w:drawing>
            <wp:anchor distT="0" distB="0" distL="114300" distR="114300" simplePos="0" relativeHeight="251660288" behindDoc="1" locked="0" layoutInCell="1" allowOverlap="1" wp14:anchorId="78DA8E6B" wp14:editId="560C1340">
              <wp:simplePos x="0" y="0"/>
              <wp:positionH relativeFrom="column">
                <wp:posOffset>3185795</wp:posOffset>
              </wp:positionH>
              <wp:positionV relativeFrom="page">
                <wp:posOffset>9488805</wp:posOffset>
              </wp:positionV>
              <wp:extent cx="1844040" cy="1078230"/>
              <wp:effectExtent l="0" t="0" r="3810" b="7620"/>
              <wp:wrapTight wrapText="bothSides">
                <wp:wrapPolygon edited="0">
                  <wp:start x="0" y="0"/>
                  <wp:lineTo x="0" y="21371"/>
                  <wp:lineTo x="21421" y="21371"/>
                  <wp:lineTo x="21421" y="0"/>
                  <wp:lineTo x="0" y="0"/>
                </wp:wrapPolygon>
              </wp:wrapTight>
              <wp:docPr id="573092340" name="Text Box 3"/>
              <wp:cNvGraphicFramePr/>
              <a:graphic xmlns:a="http://schemas.openxmlformats.org/drawingml/2006/main">
                <a:graphicData uri="http://schemas.microsoft.com/office/word/2010/wordprocessingShape">
                  <wps:wsp>
                    <wps:cNvSpPr txBox="1"/>
                    <wps:spPr>
                      <a:xfrm>
                        <a:off x="0" y="0"/>
                        <a:ext cx="1844040" cy="1078230"/>
                      </a:xfrm>
                      <a:prstGeom prst="rect">
                        <a:avLst/>
                      </a:prstGeom>
                      <a:solidFill>
                        <a:schemeClr val="lt1"/>
                      </a:solidFill>
                      <a:ln w="6350">
                        <a:noFill/>
                      </a:ln>
                    </wps:spPr>
                    <wps:txbx>
                      <w:txbxContent>
                        <w:p w14:paraId="1AD9498B"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1CE72A92" w14:textId="77777777" w:rsidR="006E7124" w:rsidRPr="009F7137" w:rsidRDefault="006E7124" w:rsidP="007032D0">
                          <w:pPr>
                            <w:spacing w:line="276" w:lineRule="auto"/>
                            <w:rPr>
                              <w:rFonts w:ascii="Verdana" w:hAnsi="Verdana" w:cs="Arial"/>
                              <w:b/>
                              <w:bCs/>
                              <w:sz w:val="16"/>
                              <w:szCs w:val="16"/>
                            </w:rPr>
                          </w:pPr>
                          <w:hyperlink r:id="rId12" w:history="1">
                            <w:r w:rsidRPr="00254DF5">
                              <w:rPr>
                                <w:rStyle w:val="Hyperlink"/>
                                <w:rFonts w:ascii="Verdana" w:hAnsi="Verdana" w:cs="Arial"/>
                                <w:sz w:val="16"/>
                                <w:szCs w:val="16"/>
                              </w:rPr>
                              <w:t>louise@panpublicity.co.uk</w:t>
                            </w:r>
                          </w:hyperlink>
                        </w:p>
                        <w:p w14:paraId="6B58EB0B"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3" w:history="1">
                            <w:r w:rsidRPr="00254DF5">
                              <w:rPr>
                                <w:rStyle w:val="Hyperlink"/>
                                <w:rFonts w:ascii="Verdana" w:hAnsi="Verdana" w:cs="Arial"/>
                                <w:sz w:val="16"/>
                                <w:szCs w:val="16"/>
                              </w:rPr>
                              <w:t>www.panpublicity.co.uk</w:t>
                            </w:r>
                          </w:hyperlink>
                        </w:p>
                        <w:p w14:paraId="4D3DF430"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4"/>
                                        </pic:cNvPr>
                                        <pic:cNvPicPr/>
                                      </pic:nvPicPr>
                                      <pic:blipFill>
                                        <a:blip r:embed="rId7">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5CCDC48E" w14:textId="77777777" w:rsidR="00B236A4" w:rsidRPr="009F7137" w:rsidRDefault="00B236A4" w:rsidP="007032D0">
                          <w:pPr>
                            <w:spacing w:line="276" w:lineRule="auto"/>
                            <w:rPr>
                              <w:rFonts w:ascii="Verdana" w:hAnsi="Verdana" w:cs="Arial"/>
                              <w:sz w:val="16"/>
                              <w:szCs w:val="16"/>
                            </w:rPr>
                          </w:pPr>
                        </w:p>
                        <w:p w14:paraId="5CFA63BC" w14:textId="77777777" w:rsidR="006E7124" w:rsidRDefault="006E7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A8E6B" id="_x0000_s1027" type="#_x0000_t202" style="position:absolute;margin-left:250.85pt;margin-top:747.15pt;width:145.2pt;height:8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" fillcolor="white [3201]" stroked="f" strokeweight=".5pt">
              <v:textbox inset="0,0,0,0">
                <w:txbxContent>
                  <w:p w14:paraId="1AD9498B"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1CE72A92" w14:textId="77777777" w:rsidR="006E7124" w:rsidRPr="009F7137" w:rsidRDefault="006E7124" w:rsidP="007032D0">
                    <w:pPr>
                      <w:spacing w:line="276" w:lineRule="auto"/>
                      <w:rPr>
                        <w:rFonts w:ascii="Verdana" w:hAnsi="Verdana" w:cs="Arial"/>
                        <w:b/>
                        <w:bCs/>
                        <w:sz w:val="16"/>
                        <w:szCs w:val="16"/>
                      </w:rPr>
                    </w:pPr>
                    <w:hyperlink r:id="rId17" w:history="1">
                      <w:r w:rsidRPr="00254DF5">
                        <w:rPr>
                          <w:rStyle w:val="Hyperlink"/>
                          <w:rFonts w:ascii="Verdana" w:hAnsi="Verdana" w:cs="Arial"/>
                          <w:sz w:val="16"/>
                          <w:szCs w:val="16"/>
                        </w:rPr>
                        <w:t>louise@panpublicity.co.uk</w:t>
                      </w:r>
                    </w:hyperlink>
                  </w:p>
                  <w:p w14:paraId="6B58EB0B"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8" w:history="1">
                      <w:r w:rsidRPr="00254DF5">
                        <w:rPr>
                          <w:rStyle w:val="Hyperlink"/>
                          <w:rFonts w:ascii="Verdana" w:hAnsi="Verdana" w:cs="Arial"/>
                          <w:sz w:val="16"/>
                          <w:szCs w:val="16"/>
                        </w:rPr>
                        <w:t>www.panpublicity.co.uk</w:t>
                      </w:r>
                    </w:hyperlink>
                  </w:p>
                  <w:p w14:paraId="4D3DF430"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4"/>
                                  </pic:cNvPr>
                                  <pic:cNvPicPr/>
                                </pic:nvPicPr>
                                <pic:blipFill>
                                  <a:blip r:embed="rId7">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5CCDC48E" w14:textId="77777777" w:rsidR="00B236A4" w:rsidRPr="009F7137" w:rsidRDefault="00B236A4" w:rsidP="007032D0">
                    <w:pPr>
                      <w:spacing w:line="276" w:lineRule="auto"/>
                      <w:rPr>
                        <w:rFonts w:ascii="Verdana" w:hAnsi="Verdana" w:cs="Arial"/>
                        <w:sz w:val="16"/>
                        <w:szCs w:val="16"/>
                      </w:rPr>
                    </w:pPr>
                  </w:p>
                  <w:p w14:paraId="5CFA63BC" w14:textId="77777777" w:rsidR="006E7124" w:rsidRDefault="006E7124"/>
                </w:txbxContent>
              </v:textbox>
              <w10:wrap type="tight" anchory="page"/>
            </v:shape>
          </w:pict>
        </mc:Fallback>
      </mc:AlternateContent>
    </w:r>
    <w:r>
      <w:rPr>
        <w:rFonts w:ascii="Verdana" w:hAnsi="Verdana" w:cs="Arial"/>
        <w:b/>
        <w:bCs/>
        <w:sz w:val="16"/>
        <w:szCs w:val="16"/>
      </w:rPr>
      <w:t xml:space="preserve">  </w:t>
    </w:r>
    <w:r w:rsidR="004716E1">
      <w:rPr>
        <w:rFonts w:ascii="Verdana" w:hAnsi="Verdana" w:cs="Arial"/>
        <w:b/>
        <w:bCs/>
        <w:sz w:val="16"/>
        <w:szCs w:val="16"/>
      </w:rPr>
      <w:tab/>
    </w:r>
    <w:r w:rsidR="004716E1">
      <w:rPr>
        <w:rFonts w:ascii="Verdana" w:hAnsi="Verdana" w:cs="Arial"/>
        <w:b/>
        <w:bCs/>
        <w:sz w:val="16"/>
        <w:szCs w:val="16"/>
      </w:rPr>
      <w:tab/>
    </w:r>
    <w:r w:rsidR="007032D0" w:rsidRPr="009F7137">
      <w:rPr>
        <w:rFonts w:ascii="Verdana" w:hAnsi="Verdana" w:cs="Arial"/>
        <w:b/>
        <w:bCs/>
        <w:sz w:val="16"/>
        <w:szCs w:val="16"/>
      </w:rPr>
      <w:t xml:space="preserve"> </w:t>
    </w:r>
    <w:r>
      <w:rPr>
        <w:rFonts w:ascii="Verdana" w:hAnsi="Verdana" w:cs="Arial"/>
        <w:b/>
        <w:bCs/>
        <w:sz w:val="16"/>
        <w:szCs w:val="16"/>
      </w:rPr>
      <w:tab/>
    </w:r>
  </w:p>
  <w:p w14:paraId="5660AC25" w14:textId="77777777" w:rsidR="008C05F4" w:rsidRPr="009F7137" w:rsidRDefault="008C05F4" w:rsidP="005D4803">
    <w:pPr>
      <w:spacing w:after="40"/>
      <w:rPr>
        <w:rFonts w:ascii="Verdana" w:hAnsi="Verdan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9B75" w14:textId="77777777" w:rsidR="00441763" w:rsidRDefault="00441763" w:rsidP="008C05F4">
      <w:r>
        <w:separator/>
      </w:r>
    </w:p>
  </w:footnote>
  <w:footnote w:type="continuationSeparator" w:id="0">
    <w:p w14:paraId="05EDD13B" w14:textId="77777777" w:rsidR="00441763" w:rsidRDefault="00441763" w:rsidP="008C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F254" w14:textId="77777777" w:rsidR="008C05F4" w:rsidRPr="00203687" w:rsidRDefault="009B6035" w:rsidP="006E7124">
    <w:pPr>
      <w:pStyle w:val="Header"/>
      <w:tabs>
        <w:tab w:val="clear" w:pos="9026"/>
        <w:tab w:val="right" w:pos="10204"/>
      </w:tabs>
      <w:spacing w:after="120" w:line="520" w:lineRule="exact"/>
      <w:jc w:val="right"/>
      <w:rPr>
        <w:rFonts w:ascii="Verdana" w:hAnsi="Verdana" w:cs="Open Sans"/>
        <w:color w:val="CB1F42"/>
        <w:sz w:val="52"/>
        <w:szCs w:val="52"/>
      </w:rPr>
    </w:pPr>
    <w:r>
      <w:rPr>
        <w:rFonts w:ascii="Verdana" w:hAnsi="Verdana" w:cs="Open Sans"/>
        <w:noProof/>
        <w:color w:val="CB1F42"/>
        <w:sz w:val="52"/>
        <w:szCs w:val="52"/>
        <w14:ligatures w14:val="standardContextual"/>
      </w:rPr>
      <w:drawing>
        <wp:anchor distT="0" distB="0" distL="114300" distR="114300" simplePos="0" relativeHeight="251669504" behindDoc="0" locked="0" layoutInCell="1" allowOverlap="1" wp14:anchorId="6ADFE729" wp14:editId="40EE323A">
          <wp:simplePos x="0" y="0"/>
          <wp:positionH relativeFrom="column">
            <wp:posOffset>2540</wp:posOffset>
          </wp:positionH>
          <wp:positionV relativeFrom="paragraph">
            <wp:posOffset>28575</wp:posOffset>
          </wp:positionV>
          <wp:extent cx="1195784" cy="878205"/>
          <wp:effectExtent l="0" t="0" r="4445" b="0"/>
          <wp:wrapNone/>
          <wp:docPr id="1800233914" name="Picture 1" descr="GKB 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33914" name="Picture 1" descr="GKB Logo,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9144" cy="880673"/>
                  </a:xfrm>
                  <a:prstGeom prst="rect">
                    <a:avLst/>
                  </a:prstGeom>
                </pic:spPr>
              </pic:pic>
            </a:graphicData>
          </a:graphic>
          <wp14:sizeRelH relativeFrom="page">
            <wp14:pctWidth>0</wp14:pctWidth>
          </wp14:sizeRelH>
          <wp14:sizeRelV relativeFrom="page">
            <wp14:pctHeight>0</wp14:pctHeight>
          </wp14:sizeRelV>
        </wp:anchor>
      </w:drawing>
    </w:r>
    <w:r w:rsidR="008C05F4" w:rsidRPr="00203687">
      <w:rPr>
        <w:rFonts w:ascii="Verdana" w:hAnsi="Verdana" w:cs="Open Sans"/>
        <w:color w:val="CB1F42"/>
        <w:sz w:val="52"/>
        <w:szCs w:val="52"/>
      </w:rPr>
      <w:t>PRESS RELEASE</w:t>
    </w:r>
  </w:p>
  <w:p w14:paraId="3CC8642C" w14:textId="4900D020" w:rsidR="008C05F4" w:rsidRPr="009F7137" w:rsidRDefault="008C05F4" w:rsidP="009F7137">
    <w:pPr>
      <w:tabs>
        <w:tab w:val="center" w:pos="5103"/>
        <w:tab w:val="right" w:pos="10204"/>
      </w:tabs>
      <w:spacing w:line="276" w:lineRule="auto"/>
      <w:jc w:val="right"/>
      <w:rPr>
        <w:rFonts w:ascii="Verdana" w:hAnsi="Verdana" w:cs="Open Sans"/>
        <w:bCs/>
      </w:rPr>
    </w:pPr>
    <w:r w:rsidRPr="009F7137">
      <w:rPr>
        <w:rFonts w:ascii="Verdana" w:hAnsi="Verdana" w:cs="Open Sans"/>
        <w:bCs/>
      </w:rPr>
      <w:fldChar w:fldCharType="begin"/>
    </w:r>
    <w:r w:rsidRPr="009F7137">
      <w:rPr>
        <w:rFonts w:ascii="Verdana" w:hAnsi="Verdana" w:cs="Open Sans"/>
        <w:bCs/>
      </w:rPr>
      <w:instrText xml:space="preserve"> TIME \@ "dd MMMM yyyy" </w:instrText>
    </w:r>
    <w:r w:rsidRPr="009F7137">
      <w:rPr>
        <w:rFonts w:ascii="Verdana" w:hAnsi="Verdana" w:cs="Open Sans"/>
        <w:bCs/>
      </w:rPr>
      <w:fldChar w:fldCharType="separate"/>
    </w:r>
    <w:r w:rsidR="006C34D3">
      <w:rPr>
        <w:rFonts w:ascii="Verdana" w:hAnsi="Verdana" w:cs="Open Sans"/>
        <w:bCs/>
        <w:noProof/>
      </w:rPr>
      <w:t>07 July 2026</w:t>
    </w:r>
    <w:r w:rsidRPr="009F7137">
      <w:rPr>
        <w:rFonts w:ascii="Verdana" w:hAnsi="Verdana" w:cs="Open Sans"/>
        <w:bCs/>
      </w:rPr>
      <w:fldChar w:fldCharType="end"/>
    </w:r>
  </w:p>
  <w:p w14:paraId="6EB7B5C9" w14:textId="743732FE" w:rsidR="008C05F4" w:rsidRPr="009F7137" w:rsidRDefault="008C05F4" w:rsidP="009F7137">
    <w:pPr>
      <w:tabs>
        <w:tab w:val="center" w:pos="5103"/>
        <w:tab w:val="right" w:pos="10204"/>
      </w:tabs>
      <w:spacing w:line="276" w:lineRule="auto"/>
      <w:jc w:val="right"/>
      <w:rPr>
        <w:rFonts w:ascii="Verdana" w:hAnsi="Verdana" w:cs="Open Sans"/>
        <w:bCs/>
        <w:lang w:val="en-US"/>
      </w:rPr>
    </w:pPr>
    <w:r w:rsidRPr="009F7137">
      <w:rPr>
        <w:rFonts w:ascii="Verdana" w:hAnsi="Verdana" w:cs="Open Sans"/>
        <w:bCs/>
        <w:lang w:val="en-US"/>
      </w:rPr>
      <w:t xml:space="preserve">Ref: </w:t>
    </w:r>
    <w:r w:rsidRPr="009F7137">
      <w:rPr>
        <w:rFonts w:ascii="Verdana" w:hAnsi="Verdana" w:cs="Open Sans"/>
        <w:bCs/>
        <w:lang w:val="en-US"/>
      </w:rPr>
      <w:fldChar w:fldCharType="begin"/>
    </w:r>
    <w:r w:rsidRPr="009F7137">
      <w:rPr>
        <w:rFonts w:ascii="Verdana" w:hAnsi="Verdana" w:cs="Open Sans"/>
        <w:bCs/>
        <w:lang w:val="en-US"/>
      </w:rPr>
      <w:instrText xml:space="preserve"> FILENAME </w:instrText>
    </w:r>
    <w:r w:rsidRPr="009F7137">
      <w:rPr>
        <w:rFonts w:ascii="Verdana" w:hAnsi="Verdana" w:cs="Open Sans"/>
        <w:bCs/>
        <w:lang w:val="en-US"/>
      </w:rPr>
      <w:fldChar w:fldCharType="separate"/>
    </w:r>
    <w:r w:rsidR="000610CA">
      <w:rPr>
        <w:rFonts w:ascii="Verdana" w:hAnsi="Verdana" w:cs="Open Sans"/>
        <w:bCs/>
        <w:noProof/>
        <w:lang w:val="en-US"/>
      </w:rPr>
      <w:t>GKB_12728.docx</w:t>
    </w:r>
    <w:r w:rsidRPr="009F7137">
      <w:rPr>
        <w:rFonts w:ascii="Verdana" w:hAnsi="Verdana" w:cs="Open Sans"/>
        <w:bCs/>
        <w:lang w:val="en-US"/>
      </w:rPr>
      <w:fldChar w:fldCharType="end"/>
    </w:r>
  </w:p>
  <w:p w14:paraId="18C5DD01" w14:textId="77777777" w:rsidR="008C05F4" w:rsidRPr="00D55864" w:rsidRDefault="008C05F4" w:rsidP="009F7137">
    <w:pPr>
      <w:tabs>
        <w:tab w:val="center" w:pos="5103"/>
        <w:tab w:val="right" w:pos="10204"/>
      </w:tabs>
      <w:spacing w:after="240" w:line="276" w:lineRule="auto"/>
      <w:jc w:val="right"/>
      <w:rPr>
        <w:rFonts w:ascii="Metropolis Light" w:hAnsi="Metropolis Light" w:cs="Open Sans"/>
        <w:bCs/>
        <w:sz w:val="24"/>
        <w:szCs w:val="22"/>
        <w:lang w:val="en-US"/>
      </w:rPr>
    </w:pPr>
    <w:r w:rsidRPr="009F7137">
      <w:rPr>
        <w:rFonts w:ascii="Verdana" w:hAnsi="Verdana" w:cs="Open Sans"/>
      </w:rPr>
      <w:t xml:space="preserve">Page </w:t>
    </w:r>
    <w:r w:rsidRPr="009F7137">
      <w:rPr>
        <w:rFonts w:ascii="Verdana" w:hAnsi="Verdana" w:cs="Open Sans"/>
      </w:rPr>
      <w:fldChar w:fldCharType="begin"/>
    </w:r>
    <w:r w:rsidRPr="009F7137">
      <w:rPr>
        <w:rFonts w:ascii="Verdana" w:hAnsi="Verdana" w:cs="Open Sans"/>
      </w:rPr>
      <w:instrText xml:space="preserve"> PAGE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r w:rsidRPr="009F7137">
      <w:rPr>
        <w:rFonts w:ascii="Verdana" w:hAnsi="Verdana" w:cs="Open Sans"/>
      </w:rPr>
      <w:t xml:space="preserve"> of </w:t>
    </w:r>
    <w:r w:rsidRPr="009F7137">
      <w:rPr>
        <w:rFonts w:ascii="Verdana" w:hAnsi="Verdana" w:cs="Open Sans"/>
      </w:rPr>
      <w:fldChar w:fldCharType="begin"/>
    </w:r>
    <w:r w:rsidRPr="009F7137">
      <w:rPr>
        <w:rFonts w:ascii="Verdana" w:hAnsi="Verdana" w:cs="Open Sans"/>
      </w:rPr>
      <w:instrText xml:space="preserve"> NUMPAGES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729"/>
    <w:rsid w:val="000610CA"/>
    <w:rsid w:val="000C1F88"/>
    <w:rsid w:val="000C64C4"/>
    <w:rsid w:val="00151E46"/>
    <w:rsid w:val="0017279B"/>
    <w:rsid w:val="0019716A"/>
    <w:rsid w:val="001F1EBF"/>
    <w:rsid w:val="00203687"/>
    <w:rsid w:val="00226746"/>
    <w:rsid w:val="00245897"/>
    <w:rsid w:val="00266C29"/>
    <w:rsid w:val="00282B9C"/>
    <w:rsid w:val="00322638"/>
    <w:rsid w:val="00365A1B"/>
    <w:rsid w:val="0037608D"/>
    <w:rsid w:val="003E482E"/>
    <w:rsid w:val="00437B6A"/>
    <w:rsid w:val="00441763"/>
    <w:rsid w:val="00463729"/>
    <w:rsid w:val="004716E1"/>
    <w:rsid w:val="00554168"/>
    <w:rsid w:val="00577AC6"/>
    <w:rsid w:val="005906BF"/>
    <w:rsid w:val="005A5F8E"/>
    <w:rsid w:val="005D3EBE"/>
    <w:rsid w:val="005D4803"/>
    <w:rsid w:val="005F7B01"/>
    <w:rsid w:val="0060099B"/>
    <w:rsid w:val="006016E3"/>
    <w:rsid w:val="00682BB8"/>
    <w:rsid w:val="0069022C"/>
    <w:rsid w:val="006B1D69"/>
    <w:rsid w:val="006B469D"/>
    <w:rsid w:val="006C34D3"/>
    <w:rsid w:val="006D2606"/>
    <w:rsid w:val="006D5391"/>
    <w:rsid w:val="006E7124"/>
    <w:rsid w:val="007032D0"/>
    <w:rsid w:val="00754C8A"/>
    <w:rsid w:val="00784991"/>
    <w:rsid w:val="0080455C"/>
    <w:rsid w:val="00851D1F"/>
    <w:rsid w:val="008816C1"/>
    <w:rsid w:val="008C05F4"/>
    <w:rsid w:val="008D3A10"/>
    <w:rsid w:val="0091610E"/>
    <w:rsid w:val="00972FDE"/>
    <w:rsid w:val="009745B3"/>
    <w:rsid w:val="00974A3E"/>
    <w:rsid w:val="009B2F70"/>
    <w:rsid w:val="009B6035"/>
    <w:rsid w:val="009F7137"/>
    <w:rsid w:val="00AF735C"/>
    <w:rsid w:val="00B164AF"/>
    <w:rsid w:val="00B236A4"/>
    <w:rsid w:val="00C05045"/>
    <w:rsid w:val="00C4774F"/>
    <w:rsid w:val="00CA3E5A"/>
    <w:rsid w:val="00D55864"/>
    <w:rsid w:val="00D82DEA"/>
    <w:rsid w:val="00D9375E"/>
    <w:rsid w:val="00DA2DE5"/>
    <w:rsid w:val="00EE63FB"/>
    <w:rsid w:val="00EF63F3"/>
    <w:rsid w:val="00F95014"/>
    <w:rsid w:val="00FA43C3"/>
    <w:rsid w:val="00FF2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A4D64"/>
  <w15:chartTrackingRefBased/>
  <w15:docId w15:val="{80FB3B23-3551-450B-A3FA-BF494279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8"/>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5F4"/>
    <w:pPr>
      <w:tabs>
        <w:tab w:val="center" w:pos="4513"/>
        <w:tab w:val="right" w:pos="9026"/>
      </w:tabs>
    </w:pPr>
  </w:style>
  <w:style w:type="character" w:customStyle="1" w:styleId="HeaderChar">
    <w:name w:val="Header Char"/>
    <w:basedOn w:val="DefaultParagraphFont"/>
    <w:link w:val="Header"/>
    <w:uiPriority w:val="99"/>
    <w:rsid w:val="008C05F4"/>
  </w:style>
  <w:style w:type="paragraph" w:styleId="Footer">
    <w:name w:val="footer"/>
    <w:basedOn w:val="Normal"/>
    <w:link w:val="FooterChar"/>
    <w:uiPriority w:val="99"/>
    <w:unhideWhenUsed/>
    <w:rsid w:val="008C05F4"/>
    <w:pPr>
      <w:tabs>
        <w:tab w:val="center" w:pos="4513"/>
        <w:tab w:val="right" w:pos="9026"/>
      </w:tabs>
    </w:pPr>
  </w:style>
  <w:style w:type="character" w:customStyle="1" w:styleId="FooterChar">
    <w:name w:val="Footer Char"/>
    <w:basedOn w:val="DefaultParagraphFont"/>
    <w:link w:val="Footer"/>
    <w:uiPriority w:val="99"/>
    <w:rsid w:val="008C05F4"/>
  </w:style>
  <w:style w:type="character" w:styleId="Hyperlink">
    <w:name w:val="Hyperlink"/>
    <w:basedOn w:val="DefaultParagraphFont"/>
    <w:semiHidden/>
    <w:rsid w:val="008C05F4"/>
    <w:rPr>
      <w:color w:val="0000FF"/>
      <w:u w:val="single"/>
    </w:rPr>
  </w:style>
  <w:style w:type="character" w:styleId="UnresolvedMention">
    <w:name w:val="Unresolved Mention"/>
    <w:basedOn w:val="DefaultParagraphFont"/>
    <w:uiPriority w:val="99"/>
    <w:semiHidden/>
    <w:unhideWhenUsed/>
    <w:rsid w:val="006E7124"/>
    <w:rPr>
      <w:color w:val="605E5C"/>
      <w:shd w:val="clear" w:color="auto" w:fill="E1DFDD"/>
    </w:rPr>
  </w:style>
  <w:style w:type="character" w:styleId="FollowedHyperlink">
    <w:name w:val="FollowedHyperlink"/>
    <w:basedOn w:val="DefaultParagraphFont"/>
    <w:uiPriority w:val="99"/>
    <w:semiHidden/>
    <w:unhideWhenUsed/>
    <w:rsid w:val="00804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https://youtube.com/gkbmachinesglobal" TargetMode="External"/><Relationship Id="rId13" Type="http://schemas.openxmlformats.org/officeDocument/2006/relationships/hyperlink" Target="http://www.panpublicity.co.uk" TargetMode="External"/><Relationship Id="rId18" Type="http://schemas.openxmlformats.org/officeDocument/2006/relationships/hyperlink" Target="http://www.panpublicity.co.uk" TargetMode="External"/><Relationship Id="rId3" Type="http://schemas.openxmlformats.org/officeDocument/2006/relationships/hyperlink" Target="https://www.gkbmachines.com/" TargetMode="External"/><Relationship Id="rId7" Type="http://schemas.openxmlformats.org/officeDocument/2006/relationships/image" Target="media/image5.png"/><Relationship Id="rId12" Type="http://schemas.openxmlformats.org/officeDocument/2006/relationships/hyperlink" Target="mailto:louise@panpublicity.co.uk" TargetMode="External"/><Relationship Id="rId17" Type="http://schemas.openxmlformats.org/officeDocument/2006/relationships/hyperlink" Target="mailto:louise@panpublicity.co.uk" TargetMode="External"/><Relationship Id="rId2" Type="http://schemas.openxmlformats.org/officeDocument/2006/relationships/hyperlink" Target="mailto:tom@gkbmachines.com" TargetMode="External"/><Relationship Id="rId16" Type="http://schemas.openxmlformats.org/officeDocument/2006/relationships/image" Target="media/image7.png"/><Relationship Id="rId1" Type="http://schemas.openxmlformats.org/officeDocument/2006/relationships/image" Target="media/image3.png"/><Relationship Id="rId6" Type="http://schemas.openxmlformats.org/officeDocument/2006/relationships/hyperlink" Target="http://twitter.com/gkbmachines" TargetMode="External"/><Relationship Id="rId11" Type="http://schemas.openxmlformats.org/officeDocument/2006/relationships/hyperlink" Target="https://www.gkbmachines.com/" TargetMode="External"/><Relationship Id="rId5" Type="http://schemas.openxmlformats.org/officeDocument/2006/relationships/image" Target="media/image4.png"/><Relationship Id="rId15" Type="http://schemas.openxmlformats.org/officeDocument/2006/relationships/hyperlink" Target="https://uk.linkedin.com/company/pan-publicity-limited" TargetMode="External"/><Relationship Id="rId10" Type="http://schemas.openxmlformats.org/officeDocument/2006/relationships/hyperlink" Target="mailto:tom@gkbmachines.com" TargetMode="External"/><Relationship Id="rId4" Type="http://schemas.openxmlformats.org/officeDocument/2006/relationships/hyperlink" Target="https://facebook.com/gkbmachines" TargetMode="External"/><Relationship Id="rId9" Type="http://schemas.openxmlformats.org/officeDocument/2006/relationships/image" Target="media/image6.png"/><Relationship Id="rId14" Type="http://schemas.openxmlformats.org/officeDocument/2006/relationships/hyperlink" Target="https://twitter.com/PanPublic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O:\PR%20News%20release%20templates\GKB_N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96D47-1FF8-4EE6-85C1-85A76560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GKB_NR</Template>
  <TotalTime>66</TotalTime>
  <Pages>2</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Elena Cossar</cp:lastModifiedBy>
  <cp:revision>4</cp:revision>
  <dcterms:created xsi:type="dcterms:W3CDTF">2026-06-24T12:08:00Z</dcterms:created>
  <dcterms:modified xsi:type="dcterms:W3CDTF">2026-07-07T07:58:00Z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f6a4de5e-314e-42f4-a84e-e6c4ceeeb10f</vt:lpwstr>
  </property>
</Properties>
</file>