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36CBD" w14:textId="471227BC" w:rsidR="005F7B01" w:rsidRPr="00893088" w:rsidRDefault="00884598" w:rsidP="00884598">
      <w:pPr>
        <w:spacing w:line="276" w:lineRule="auto"/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</w:pPr>
      <w:r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t xml:space="preserve">Suståne to introduce new </w:t>
      </w:r>
      <w:r w:rsidR="0052641B"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t>Zero-Phos</w:t>
      </w:r>
      <w:r>
        <w:rPr>
          <w:rFonts w:ascii="Verdana" w:hAnsi="Verdana" w:cs="Tahoma"/>
          <w:b/>
          <w:bCs/>
          <w:noProof/>
          <w:color w:val="808080" w:themeColor="background1" w:themeShade="80"/>
          <w:sz w:val="36"/>
          <w:lang w:val="en-US"/>
        </w:rPr>
        <w:t xml:space="preserve"> range at BTME 2026</w:t>
      </w:r>
    </w:p>
    <w:p w14:paraId="45AF60A2" w14:textId="77777777" w:rsidR="005F7B01" w:rsidRPr="009F7137" w:rsidRDefault="005F7B01" w:rsidP="005F7B01">
      <w:pPr>
        <w:rPr>
          <w:rFonts w:ascii="Verdana" w:hAnsi="Verdana" w:cs="Tahoma"/>
          <w:lang w:val="en-US"/>
        </w:rPr>
      </w:pPr>
    </w:p>
    <w:p w14:paraId="741AF5C0" w14:textId="78E8FC55" w:rsidR="005F7B01" w:rsidRPr="003E482E" w:rsidRDefault="006F2D9A" w:rsidP="005F7B01">
      <w:pPr>
        <w:spacing w:after="240" w:line="360" w:lineRule="auto"/>
        <w:rPr>
          <w:rFonts w:ascii="Verdana" w:hAnsi="Verdana" w:cs="Tahoma"/>
          <w:b/>
          <w:bCs/>
        </w:rPr>
      </w:pPr>
      <w:r>
        <w:rPr>
          <w:rFonts w:ascii="Verdana" w:hAnsi="Verdana" w:cs="Tahoma"/>
          <w:noProof/>
          <w:sz w:val="18"/>
          <w:szCs w:val="18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7502F31B" wp14:editId="1FC31B34">
            <wp:simplePos x="0" y="0"/>
            <wp:positionH relativeFrom="column">
              <wp:posOffset>2631440</wp:posOffset>
            </wp:positionH>
            <wp:positionV relativeFrom="paragraph">
              <wp:posOffset>10160</wp:posOffset>
            </wp:positionV>
            <wp:extent cx="3800475" cy="2713990"/>
            <wp:effectExtent l="0" t="0" r="9525" b="0"/>
            <wp:wrapSquare wrapText="bothSides"/>
            <wp:docPr id="28431573" name="Picture 1" descr="A white box on a green fie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31573" name="Picture 1" descr="A white box on a green fiel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713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080B">
        <w:rPr>
          <w:rFonts w:ascii="Verdana" w:hAnsi="Verdana" w:cs="Tahoma"/>
          <w:b/>
          <w:bCs/>
        </w:rPr>
        <w:t xml:space="preserve">With thoughts turning to the new season, turf professionals looking for solutions that deliver early strength, reliable performance and long-term soil health can find </w:t>
      </w:r>
      <w:proofErr w:type="gramStart"/>
      <w:r w:rsidR="0056080B">
        <w:rPr>
          <w:rFonts w:ascii="Verdana" w:hAnsi="Verdana" w:cs="Tahoma"/>
          <w:b/>
          <w:bCs/>
        </w:rPr>
        <w:t>all of</w:t>
      </w:r>
      <w:proofErr w:type="gramEnd"/>
      <w:r w:rsidR="0056080B">
        <w:rPr>
          <w:rFonts w:ascii="Verdana" w:hAnsi="Verdana" w:cs="Tahoma"/>
          <w:b/>
          <w:bCs/>
        </w:rPr>
        <w:t xml:space="preserve"> the answers on the </w:t>
      </w:r>
      <w:proofErr w:type="spellStart"/>
      <w:r w:rsidR="0056080B">
        <w:rPr>
          <w:rFonts w:ascii="Verdana" w:hAnsi="Verdana" w:cs="Tahoma"/>
          <w:b/>
          <w:bCs/>
        </w:rPr>
        <w:t>Suståne</w:t>
      </w:r>
      <w:proofErr w:type="spellEnd"/>
      <w:r w:rsidR="0056080B">
        <w:rPr>
          <w:rFonts w:ascii="Verdana" w:hAnsi="Verdana" w:cs="Tahoma"/>
          <w:b/>
          <w:bCs/>
        </w:rPr>
        <w:t xml:space="preserve"> stand at BTME 2026. </w:t>
      </w:r>
      <w:r w:rsidR="0052626E">
        <w:rPr>
          <w:rFonts w:ascii="Verdana" w:hAnsi="Verdana" w:cs="Tahoma"/>
          <w:b/>
          <w:bCs/>
        </w:rPr>
        <w:t xml:space="preserve">Featuring 75% water soluble nitrogen, </w:t>
      </w:r>
      <w:proofErr w:type="spellStart"/>
      <w:r w:rsidR="0052626E">
        <w:rPr>
          <w:rFonts w:ascii="Verdana" w:hAnsi="Verdana" w:cs="Tahoma"/>
          <w:b/>
          <w:bCs/>
        </w:rPr>
        <w:t>Suståne’s</w:t>
      </w:r>
      <w:proofErr w:type="spellEnd"/>
      <w:r w:rsidR="0052626E">
        <w:rPr>
          <w:rFonts w:ascii="Verdana" w:hAnsi="Verdana" w:cs="Tahoma"/>
          <w:b/>
          <w:bCs/>
        </w:rPr>
        <w:t xml:space="preserve"> 10-1-4 is an ideal spring starter, delivering a quicker N response in cooler weather and the necessary organic base to get spring growth off to the best start. </w:t>
      </w:r>
    </w:p>
    <w:p w14:paraId="4952AADB" w14:textId="64AA6B73" w:rsidR="005D4803" w:rsidRDefault="0052626E" w:rsidP="005F7B01">
      <w:pPr>
        <w:spacing w:after="240" w:line="360" w:lineRule="auto"/>
        <w:rPr>
          <w:rFonts w:ascii="Verdana" w:hAnsi="Verdana" w:cs="Tahoma"/>
          <w:sz w:val="18"/>
          <w:szCs w:val="18"/>
        </w:rPr>
      </w:pPr>
      <w:proofErr w:type="spellStart"/>
      <w:r>
        <w:rPr>
          <w:rFonts w:ascii="Verdana" w:hAnsi="Verdana" w:cs="Tahoma"/>
          <w:sz w:val="18"/>
          <w:szCs w:val="18"/>
        </w:rPr>
        <w:t>Suståne</w:t>
      </w:r>
      <w:proofErr w:type="spellEnd"/>
      <w:r>
        <w:rPr>
          <w:rFonts w:ascii="Verdana" w:hAnsi="Verdana" w:cs="Tahoma"/>
          <w:sz w:val="18"/>
          <w:szCs w:val="18"/>
        </w:rPr>
        <w:t xml:space="preserve"> 10-1-4 </w:t>
      </w:r>
      <w:r w:rsidR="000F057D">
        <w:rPr>
          <w:rFonts w:ascii="Verdana" w:hAnsi="Verdana" w:cs="Tahoma"/>
          <w:sz w:val="18"/>
          <w:szCs w:val="18"/>
        </w:rPr>
        <w:t xml:space="preserve">is a fine grade fertiliser for greens, tees and tight cut fairways, rich in quick release water soluble nitrogen (WSN) making it ideal for a quick green up when soil temperatures are below optimum. While the WSN offers immediate energy, the fertiliser’s natural organic base of humus-rich compost, beneficial microbiology and all 17 elements essential for plant photosynthesis builds a stable platform for good soil structure and consistent nutrient release as temperatures rise. </w:t>
      </w:r>
    </w:p>
    <w:p w14:paraId="6E3CE321" w14:textId="042A85BD" w:rsidR="007630F4" w:rsidRDefault="003912C0" w:rsidP="005F7B01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Stand 170 will also </w:t>
      </w:r>
      <w:r w:rsidR="00884598">
        <w:rPr>
          <w:rFonts w:ascii="Verdana" w:hAnsi="Verdana" w:cs="Tahoma"/>
          <w:sz w:val="18"/>
          <w:szCs w:val="18"/>
        </w:rPr>
        <w:t>see</w:t>
      </w:r>
      <w:r>
        <w:rPr>
          <w:rFonts w:ascii="Verdana" w:hAnsi="Verdana" w:cs="Tahoma"/>
          <w:sz w:val="18"/>
          <w:szCs w:val="18"/>
        </w:rPr>
        <w:t xml:space="preserve"> the launch of </w:t>
      </w:r>
      <w:proofErr w:type="spellStart"/>
      <w:r>
        <w:rPr>
          <w:rFonts w:ascii="Verdana" w:hAnsi="Verdana" w:cs="Tahoma"/>
          <w:sz w:val="18"/>
          <w:szCs w:val="18"/>
        </w:rPr>
        <w:t>Suståne’s</w:t>
      </w:r>
      <w:proofErr w:type="spellEnd"/>
      <w:r>
        <w:rPr>
          <w:rFonts w:ascii="Verdana" w:hAnsi="Verdana" w:cs="Tahoma"/>
          <w:sz w:val="18"/>
          <w:szCs w:val="18"/>
        </w:rPr>
        <w:t xml:space="preserve"> new </w:t>
      </w:r>
      <w:r w:rsidR="007630F4">
        <w:rPr>
          <w:rFonts w:ascii="Verdana" w:hAnsi="Verdana" w:cs="Tahoma"/>
          <w:sz w:val="18"/>
          <w:szCs w:val="18"/>
        </w:rPr>
        <w:t>Zero-Phos</w:t>
      </w:r>
      <w:r w:rsidR="007630F4" w:rsidRPr="007630F4">
        <w:rPr>
          <w:rFonts w:ascii="Verdana" w:hAnsi="Verdana" w:cs="Tahoma"/>
          <w:sz w:val="18"/>
          <w:szCs w:val="18"/>
        </w:rPr>
        <w:t xml:space="preserve"> range of </w:t>
      </w:r>
      <w:r w:rsidR="0052641B">
        <w:rPr>
          <w:rFonts w:ascii="Verdana" w:hAnsi="Verdana" w:cs="Tahoma"/>
          <w:sz w:val="18"/>
          <w:szCs w:val="18"/>
        </w:rPr>
        <w:t xml:space="preserve">natural base </w:t>
      </w:r>
      <w:r w:rsidR="007630F4" w:rsidRPr="007630F4">
        <w:rPr>
          <w:rFonts w:ascii="Verdana" w:hAnsi="Verdana" w:cs="Tahoma"/>
          <w:sz w:val="18"/>
          <w:szCs w:val="18"/>
        </w:rPr>
        <w:t>fertili</w:t>
      </w:r>
      <w:r w:rsidR="0052641B">
        <w:rPr>
          <w:rFonts w:ascii="Verdana" w:hAnsi="Verdana" w:cs="Tahoma"/>
          <w:sz w:val="18"/>
          <w:szCs w:val="18"/>
        </w:rPr>
        <w:t>s</w:t>
      </w:r>
      <w:r w:rsidR="007630F4" w:rsidRPr="007630F4">
        <w:rPr>
          <w:rFonts w:ascii="Verdana" w:hAnsi="Verdana" w:cs="Tahoma"/>
          <w:sz w:val="18"/>
          <w:szCs w:val="18"/>
        </w:rPr>
        <w:t>ers</w:t>
      </w:r>
      <w:r w:rsidR="0052641B">
        <w:rPr>
          <w:rFonts w:ascii="Verdana" w:hAnsi="Verdana" w:cs="Tahoma"/>
          <w:sz w:val="18"/>
          <w:szCs w:val="18"/>
        </w:rPr>
        <w:t xml:space="preserve"> - developed to allow turf grass managers to design nutrient plans for environments where </w:t>
      </w:r>
      <w:r w:rsidR="007630F4" w:rsidRPr="007630F4">
        <w:rPr>
          <w:rFonts w:ascii="Verdana" w:hAnsi="Verdana" w:cs="Tahoma"/>
          <w:sz w:val="18"/>
          <w:szCs w:val="18"/>
        </w:rPr>
        <w:t>phosphate application is restricted due to local or regional regulations, or agronomic situations where phosphate application is not required.</w:t>
      </w:r>
      <w:r w:rsidR="007630F4">
        <w:rPr>
          <w:rFonts w:ascii="Verdana" w:hAnsi="Verdana" w:cs="Tahoma"/>
          <w:sz w:val="18"/>
          <w:szCs w:val="18"/>
        </w:rPr>
        <w:t xml:space="preserve"> Like all </w:t>
      </w:r>
      <w:proofErr w:type="spellStart"/>
      <w:r w:rsidR="007630F4">
        <w:rPr>
          <w:rFonts w:ascii="Verdana" w:hAnsi="Verdana" w:cs="Tahoma"/>
          <w:sz w:val="18"/>
          <w:szCs w:val="18"/>
        </w:rPr>
        <w:t>Suståne</w:t>
      </w:r>
      <w:proofErr w:type="spellEnd"/>
      <w:r w:rsidR="007630F4">
        <w:rPr>
          <w:rFonts w:ascii="Verdana" w:hAnsi="Verdana" w:cs="Tahoma"/>
          <w:sz w:val="18"/>
          <w:szCs w:val="18"/>
        </w:rPr>
        <w:t xml:space="preserve"> fertilisers, this range is built upon the finest </w:t>
      </w:r>
      <w:r w:rsidR="0052641B">
        <w:rPr>
          <w:rFonts w:ascii="Verdana" w:hAnsi="Verdana" w:cs="Tahoma"/>
          <w:sz w:val="18"/>
          <w:szCs w:val="18"/>
        </w:rPr>
        <w:t xml:space="preserve">base of </w:t>
      </w:r>
      <w:r>
        <w:rPr>
          <w:rFonts w:ascii="Verdana" w:hAnsi="Verdana" w:cs="Tahoma"/>
          <w:sz w:val="18"/>
          <w:szCs w:val="18"/>
        </w:rPr>
        <w:t>composted</w:t>
      </w:r>
      <w:r w:rsidR="0052641B">
        <w:rPr>
          <w:rFonts w:ascii="Verdana" w:hAnsi="Verdana" w:cs="Tahoma"/>
          <w:sz w:val="18"/>
          <w:szCs w:val="18"/>
        </w:rPr>
        <w:t xml:space="preserve"> ingredients</w:t>
      </w:r>
      <w:r w:rsidR="007630F4">
        <w:rPr>
          <w:rFonts w:ascii="Verdana" w:hAnsi="Verdana" w:cs="Tahoma"/>
          <w:sz w:val="18"/>
          <w:szCs w:val="18"/>
        </w:rPr>
        <w:t xml:space="preserve"> co-granulated with mineral nutrient inputs. </w:t>
      </w:r>
      <w:r w:rsidR="007630F4" w:rsidRPr="007630F4">
        <w:rPr>
          <w:rFonts w:ascii="Verdana" w:hAnsi="Verdana" w:cs="Tahoma"/>
          <w:sz w:val="18"/>
          <w:szCs w:val="18"/>
        </w:rPr>
        <w:t xml:space="preserve">The final product </w:t>
      </w:r>
      <w:proofErr w:type="gramStart"/>
      <w:r w:rsidR="007630F4" w:rsidRPr="007630F4">
        <w:rPr>
          <w:rFonts w:ascii="Verdana" w:hAnsi="Verdana" w:cs="Tahoma"/>
          <w:sz w:val="18"/>
          <w:szCs w:val="18"/>
        </w:rPr>
        <w:t>offer</w:t>
      </w:r>
      <w:proofErr w:type="gramEnd"/>
      <w:r w:rsidR="007630F4" w:rsidRPr="007630F4">
        <w:rPr>
          <w:rFonts w:ascii="Verdana" w:hAnsi="Verdana" w:cs="Tahoma"/>
          <w:sz w:val="18"/>
          <w:szCs w:val="18"/>
        </w:rPr>
        <w:t xml:space="preserve"> a homogenous granular fertili</w:t>
      </w:r>
      <w:r w:rsidR="0052641B">
        <w:rPr>
          <w:rFonts w:ascii="Verdana" w:hAnsi="Verdana" w:cs="Tahoma"/>
          <w:sz w:val="18"/>
          <w:szCs w:val="18"/>
        </w:rPr>
        <w:t>s</w:t>
      </w:r>
      <w:r w:rsidR="007630F4" w:rsidRPr="007630F4">
        <w:rPr>
          <w:rFonts w:ascii="Verdana" w:hAnsi="Verdana" w:cs="Tahoma"/>
          <w:sz w:val="18"/>
          <w:szCs w:val="18"/>
        </w:rPr>
        <w:t>er</w:t>
      </w:r>
      <w:r w:rsidR="0052641B">
        <w:rPr>
          <w:rFonts w:ascii="Verdana" w:hAnsi="Verdana" w:cs="Tahoma"/>
          <w:sz w:val="18"/>
          <w:szCs w:val="18"/>
        </w:rPr>
        <w:t>,</w:t>
      </w:r>
      <w:r w:rsidR="007630F4" w:rsidRPr="007630F4">
        <w:rPr>
          <w:rFonts w:ascii="Verdana" w:hAnsi="Verdana" w:cs="Tahoma"/>
          <w:sz w:val="18"/>
          <w:szCs w:val="18"/>
        </w:rPr>
        <w:t xml:space="preserve"> with each granule containing </w:t>
      </w:r>
      <w:r w:rsidR="0052641B" w:rsidRPr="007630F4">
        <w:rPr>
          <w:rFonts w:ascii="Verdana" w:hAnsi="Verdana" w:cs="Tahoma"/>
          <w:sz w:val="18"/>
          <w:szCs w:val="18"/>
        </w:rPr>
        <w:t>essential</w:t>
      </w:r>
      <w:r w:rsidR="0052641B" w:rsidRPr="007630F4">
        <w:rPr>
          <w:rFonts w:ascii="Verdana" w:hAnsi="Verdana" w:cs="Tahoma"/>
          <w:sz w:val="18"/>
          <w:szCs w:val="18"/>
        </w:rPr>
        <w:t xml:space="preserve"> </w:t>
      </w:r>
      <w:r w:rsidR="007630F4" w:rsidRPr="007630F4">
        <w:rPr>
          <w:rFonts w:ascii="Verdana" w:hAnsi="Verdana" w:cs="Tahoma"/>
          <w:sz w:val="18"/>
          <w:szCs w:val="18"/>
        </w:rPr>
        <w:t xml:space="preserve">plant nutrients, stable organic matter, beneficial biology and humic substances. This new range </w:t>
      </w:r>
      <w:r w:rsidR="0052641B">
        <w:rPr>
          <w:rFonts w:ascii="Verdana" w:hAnsi="Verdana" w:cs="Tahoma"/>
          <w:sz w:val="18"/>
          <w:szCs w:val="18"/>
        </w:rPr>
        <w:t xml:space="preserve">is </w:t>
      </w:r>
      <w:r w:rsidR="007630F4">
        <w:rPr>
          <w:rFonts w:ascii="Verdana" w:hAnsi="Verdana" w:cs="Tahoma"/>
          <w:sz w:val="18"/>
          <w:szCs w:val="18"/>
        </w:rPr>
        <w:t xml:space="preserve">easy to apply, safe and </w:t>
      </w:r>
      <w:r w:rsidR="0052641B">
        <w:rPr>
          <w:rFonts w:ascii="Verdana" w:hAnsi="Verdana" w:cs="Tahoma"/>
          <w:sz w:val="18"/>
          <w:szCs w:val="18"/>
        </w:rPr>
        <w:t>a</w:t>
      </w:r>
      <w:r w:rsidR="007630F4">
        <w:rPr>
          <w:rFonts w:ascii="Verdana" w:hAnsi="Verdana" w:cs="Tahoma"/>
          <w:sz w:val="18"/>
          <w:szCs w:val="18"/>
        </w:rPr>
        <w:t>g</w:t>
      </w:r>
      <w:r w:rsidR="0052641B">
        <w:rPr>
          <w:rFonts w:ascii="Verdana" w:hAnsi="Verdana" w:cs="Tahoma"/>
          <w:sz w:val="18"/>
          <w:szCs w:val="18"/>
        </w:rPr>
        <w:t>r</w:t>
      </w:r>
      <w:r w:rsidR="007630F4">
        <w:rPr>
          <w:rFonts w:ascii="Verdana" w:hAnsi="Verdana" w:cs="Tahoma"/>
          <w:sz w:val="18"/>
          <w:szCs w:val="18"/>
        </w:rPr>
        <w:t>onomically effect</w:t>
      </w:r>
      <w:r w:rsidR="0052641B">
        <w:rPr>
          <w:rFonts w:ascii="Verdana" w:hAnsi="Verdana" w:cs="Tahoma"/>
          <w:sz w:val="18"/>
          <w:szCs w:val="18"/>
        </w:rPr>
        <w:t>,</w:t>
      </w:r>
      <w:r w:rsidR="007630F4">
        <w:rPr>
          <w:rFonts w:ascii="Verdana" w:hAnsi="Verdana" w:cs="Tahoma"/>
          <w:sz w:val="18"/>
          <w:szCs w:val="18"/>
        </w:rPr>
        <w:t xml:space="preserve"> </w:t>
      </w:r>
      <w:r w:rsidR="0052641B">
        <w:rPr>
          <w:rFonts w:ascii="Verdana" w:hAnsi="Verdana" w:cs="Tahoma"/>
          <w:sz w:val="18"/>
          <w:szCs w:val="18"/>
        </w:rPr>
        <w:t>and</w:t>
      </w:r>
      <w:r w:rsidR="007630F4" w:rsidRPr="007630F4">
        <w:rPr>
          <w:rFonts w:ascii="Verdana" w:hAnsi="Verdana" w:cs="Tahoma"/>
          <w:sz w:val="18"/>
          <w:szCs w:val="18"/>
        </w:rPr>
        <w:t xml:space="preserve"> the perfect input to promote healthy turf grass and healthy, biologically active soils.  </w:t>
      </w:r>
    </w:p>
    <w:p w14:paraId="6409A60D" w14:textId="4E90F5EE" w:rsidR="00884598" w:rsidRDefault="000C12FD" w:rsidP="005F7B01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 xml:space="preserve">Visitors can be among the first to learn about the two new </w:t>
      </w:r>
      <w:r w:rsidR="0052641B">
        <w:rPr>
          <w:rFonts w:ascii="Verdana" w:hAnsi="Verdana" w:cs="Tahoma"/>
          <w:sz w:val="18"/>
          <w:szCs w:val="18"/>
        </w:rPr>
        <w:t>Zero-Phos</w:t>
      </w:r>
      <w:r>
        <w:rPr>
          <w:rFonts w:ascii="Verdana" w:hAnsi="Verdana" w:cs="Tahoma"/>
          <w:sz w:val="18"/>
          <w:szCs w:val="18"/>
        </w:rPr>
        <w:t xml:space="preserve"> fine grade formulations – 4-0-6 and 8-0-6 100SGN – and one medium grade formulation, 14-0-6 200SGN</w:t>
      </w:r>
      <w:r w:rsidR="00884598">
        <w:rPr>
          <w:rFonts w:ascii="Verdana" w:hAnsi="Verdana" w:cs="Tahoma"/>
          <w:sz w:val="18"/>
          <w:szCs w:val="18"/>
        </w:rPr>
        <w:t xml:space="preserve">, by speaking with </w:t>
      </w:r>
      <w:proofErr w:type="spellStart"/>
      <w:r w:rsidR="00884598">
        <w:rPr>
          <w:rFonts w:ascii="Verdana" w:hAnsi="Verdana" w:cs="Tahoma"/>
          <w:sz w:val="18"/>
          <w:szCs w:val="18"/>
        </w:rPr>
        <w:t>Suståne’s</w:t>
      </w:r>
      <w:proofErr w:type="spellEnd"/>
      <w:r w:rsidR="00884598">
        <w:rPr>
          <w:rFonts w:ascii="Verdana" w:hAnsi="Verdana" w:cs="Tahoma"/>
          <w:sz w:val="18"/>
          <w:szCs w:val="18"/>
        </w:rPr>
        <w:t xml:space="preserve"> technical team when BTME returns to the Harrogate Convention Centre on 20-22 January 2026. </w:t>
      </w:r>
    </w:p>
    <w:p w14:paraId="04845738" w14:textId="69EE75D8" w:rsidR="000C12FD" w:rsidRPr="005F7B01" w:rsidRDefault="00884598" w:rsidP="005F7B01">
      <w:pPr>
        <w:spacing w:after="240" w:line="360" w:lineRule="auto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ENDS</w:t>
      </w:r>
    </w:p>
    <w:sectPr w:rsidR="000C12FD" w:rsidRPr="005F7B01" w:rsidSect="005D4803">
      <w:headerReference w:type="default" r:id="rId8"/>
      <w:footerReference w:type="default" r:id="rId9"/>
      <w:pgSz w:w="11906" w:h="16838"/>
      <w:pgMar w:top="1440" w:right="851" w:bottom="1440" w:left="851" w:header="4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D3C28" w14:textId="77777777" w:rsidR="0056080B" w:rsidRDefault="0056080B" w:rsidP="008C05F4">
      <w:r>
        <w:separator/>
      </w:r>
    </w:p>
  </w:endnote>
  <w:endnote w:type="continuationSeparator" w:id="0">
    <w:p w14:paraId="69B725B0" w14:textId="77777777" w:rsidR="0056080B" w:rsidRDefault="0056080B" w:rsidP="008C0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00"/>
    <w:family w:val="swiss"/>
    <w:pitch w:val="variable"/>
    <w:sig w:usb0="E00002EF" w:usb1="4000205B" w:usb2="00000028" w:usb3="00000000" w:csb0="0000019F" w:csb1="00000000"/>
  </w:font>
  <w:font w:name="Metropolis Light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27F5FB" w14:textId="77777777" w:rsidR="008C05F4" w:rsidRPr="009F7137" w:rsidRDefault="0019716A" w:rsidP="005D4803">
    <w:pPr>
      <w:tabs>
        <w:tab w:val="left" w:pos="2552"/>
        <w:tab w:val="center" w:pos="5102"/>
        <w:tab w:val="left" w:pos="8830"/>
      </w:tabs>
      <w:spacing w:after="40"/>
      <w:rPr>
        <w:rFonts w:ascii="Verdana" w:hAnsi="Verdana" w:cs="Arial"/>
        <w:b/>
        <w:bCs/>
        <w:sz w:val="16"/>
        <w:szCs w:val="16"/>
      </w:rPr>
    </w:pP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B3CED9" wp14:editId="64133053">
              <wp:simplePos x="0" y="0"/>
              <wp:positionH relativeFrom="page">
                <wp:posOffset>537845</wp:posOffset>
              </wp:positionH>
              <wp:positionV relativeFrom="page">
                <wp:posOffset>9421231</wp:posOffset>
              </wp:positionV>
              <wp:extent cx="6476365" cy="0"/>
              <wp:effectExtent l="0" t="0" r="0" b="0"/>
              <wp:wrapNone/>
              <wp:docPr id="2063992336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636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380E8E2" id="Straight Connector 5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2.35pt,741.85pt" to="552.3pt,7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" strokecolor="#7f7f7f [1612]" strokeweight="1.5pt">
              <v:stroke joinstyle="miter"/>
              <w10:wrap anchorx="page" anchory="page"/>
            </v:line>
          </w:pict>
        </mc:Fallback>
      </mc:AlternateContent>
    </w: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w:drawing>
        <wp:anchor distT="0" distB="0" distL="114300" distR="114300" simplePos="0" relativeHeight="251661312" behindDoc="0" locked="0" layoutInCell="1" allowOverlap="1" wp14:anchorId="4F31C3A8" wp14:editId="432BE643">
          <wp:simplePos x="0" y="0"/>
          <wp:positionH relativeFrom="page">
            <wp:posOffset>5641340</wp:posOffset>
          </wp:positionH>
          <wp:positionV relativeFrom="page">
            <wp:posOffset>9520926</wp:posOffset>
          </wp:positionV>
          <wp:extent cx="1363980" cy="647700"/>
          <wp:effectExtent l="0" t="0" r="7620" b="0"/>
          <wp:wrapSquare wrapText="bothSides"/>
          <wp:docPr id="404535253" name="Picture 404535253" descr="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660078" name="Picture 4" descr="Shap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398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62D7734" wp14:editId="1942B7B8">
              <wp:simplePos x="0" y="0"/>
              <wp:positionH relativeFrom="column">
                <wp:posOffset>2540</wp:posOffset>
              </wp:positionH>
              <wp:positionV relativeFrom="page">
                <wp:posOffset>9497060</wp:posOffset>
              </wp:positionV>
              <wp:extent cx="2984500" cy="1019175"/>
              <wp:effectExtent l="0" t="0" r="2540" b="9525"/>
              <wp:wrapTight wrapText="bothSides">
                <wp:wrapPolygon edited="0">
                  <wp:start x="0" y="0"/>
                  <wp:lineTo x="0" y="21398"/>
                  <wp:lineTo x="21488" y="21398"/>
                  <wp:lineTo x="21488" y="0"/>
                  <wp:lineTo x="0" y="0"/>
                </wp:wrapPolygon>
              </wp:wrapTight>
              <wp:docPr id="920128238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84500" cy="1019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D3765F9" w14:textId="77777777" w:rsidR="007032D0" w:rsidRPr="0069022C" w:rsidRDefault="007032D0" w:rsidP="00B236A4">
                          <w:pPr>
                            <w:spacing w:after="4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7032D0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Client </w:t>
                          </w:r>
                          <w:r w:rsidRPr="0069022C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contact:</w:t>
                          </w:r>
                          <w:r w:rsidRPr="0069022C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  <w:r w:rsidR="00F62B1A" w:rsidRPr="00F62B1A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Russell Riley - </w:t>
                          </w:r>
                          <w:hyperlink r:id="rId2" w:history="1">
                            <w:r w:rsidR="00F62B1A" w:rsidRPr="00F62B1A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russellr@sustane.com</w:t>
                            </w:r>
                          </w:hyperlink>
                          <w:r w:rsidR="00F62B1A" w:rsidRPr="0069022C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14FF453" w14:textId="77777777" w:rsidR="007032D0" w:rsidRPr="0069022C" w:rsidRDefault="00F62B1A" w:rsidP="00B236A4">
                          <w:pPr>
                            <w:spacing w:after="120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F62B1A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310 Holiday Avenue, Cannon Falls, Minnesota 55009, USA</w:t>
                          </w:r>
                        </w:p>
                        <w:p w14:paraId="635CD916" w14:textId="77777777" w:rsidR="007032D0" w:rsidRDefault="00F62B1A" w:rsidP="00AF735C">
                          <w:pPr>
                            <w:spacing w:after="80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F62B1A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+44 (0)1258 458458 </w:t>
                          </w:r>
                          <w:r w:rsidR="007032D0" w:rsidRPr="007032D0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 xml:space="preserve">- </w:t>
                          </w:r>
                          <w:hyperlink r:id="rId3" w:history="1">
                            <w:r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www.sustane.com</w:t>
                            </w:r>
                          </w:hyperlink>
                        </w:p>
                        <w:p w14:paraId="7C00FF06" w14:textId="77777777" w:rsidR="006B1D69" w:rsidRPr="007032D0" w:rsidRDefault="006B1D69" w:rsidP="00B236A4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64F5E20B" wp14:editId="47EDB602">
                                <wp:extent cx="213824" cy="212399"/>
                                <wp:effectExtent l="0" t="0" r="0" b="0"/>
                                <wp:docPr id="871670434" name="Picture 871670434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71670434" name="Picture 871670434">
                                          <a:hlinkClick r:id="rId4"/>
                                        </pic:cNvPr>
                                        <pic:cNvPicPr/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D3A10">
                            <w:t xml:space="preserve">   </w:t>
                          </w:r>
                          <w:r w:rsidR="00F62B1A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056C47CB" wp14:editId="260ADACA">
                                <wp:extent cx="213824" cy="212398"/>
                                <wp:effectExtent l="0" t="0" r="0" b="0"/>
                                <wp:docPr id="1267300861" name="Picture 1267300861" descr="Icon&#10;&#10;Description automatically generated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67300861" name="Picture 1267300861" descr="Icon&#10;&#10;Description automatically generated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F62B1A">
                            <w:t xml:space="preserve">   </w:t>
                          </w:r>
                          <w:r w:rsidR="00F62B1A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09783906" wp14:editId="64305326">
                                <wp:extent cx="213824" cy="212399"/>
                                <wp:effectExtent l="0" t="0" r="0" b="0"/>
                                <wp:docPr id="1228481869" name="Picture 1228481869" descr="Icon&#10;&#10;Description automatically generated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28481869" name="Picture 1228481869" descr="Icon&#10;&#10;Description automatically generated">
                                          <a:hlinkClick r:id="rId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8D3A10">
                            <w:t xml:space="preserve">   </w:t>
                          </w:r>
                          <w:r w:rsidR="00F62B1A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2CF2CCF2" wp14:editId="79AD2837">
                                <wp:extent cx="213824" cy="212398"/>
                                <wp:effectExtent l="0" t="0" r="0" b="0"/>
                                <wp:docPr id="570560395" name="Picture 570560395" descr="A picture containing text, clipart&#10;&#10;Description automatically generated">
                                  <a:hlinkClick xmlns:a="http://schemas.openxmlformats.org/drawingml/2006/main" r:id="rId10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70560395" name="Picture 570560395" descr="A picture containing text, clipart&#10;&#10;Description automatically generated">
                                          <a:hlinkClick r:id="rId10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F531B">
                            <w:t xml:space="preserve">  </w:t>
                          </w:r>
                          <w:r w:rsidR="001A51EE">
                            <w:t xml:space="preserve"> </w:t>
                          </w:r>
                          <w:r w:rsidR="001A51EE"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02ECD10D" wp14:editId="521C97FE">
                                <wp:extent cx="213824" cy="212398"/>
                                <wp:effectExtent l="0" t="0" r="0" b="0"/>
                                <wp:docPr id="422759981" name="Picture 422759981">
                                  <a:hlinkClick xmlns:a="http://schemas.openxmlformats.org/drawingml/2006/main" r:id="rId1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22759981" name="Picture 422759981">
                                          <a:hlinkClick r:id="rId12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3824" cy="21239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2D773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.2pt;margin-top:747.8pt;width:235pt;height:80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" fillcolor="white [3201]" stroked="f" strokeweight=".5pt">
              <v:textbox inset="0,0,0,0">
                <w:txbxContent>
                  <w:p w14:paraId="5D3765F9" w14:textId="77777777" w:rsidR="007032D0" w:rsidRPr="0069022C" w:rsidRDefault="007032D0" w:rsidP="00B236A4">
                    <w:pPr>
                      <w:spacing w:after="4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7032D0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 xml:space="preserve">Client </w:t>
                    </w:r>
                    <w:r w:rsidRPr="0069022C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contact:</w:t>
                    </w:r>
                    <w:r w:rsidRPr="0069022C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  <w:r w:rsidR="00F62B1A" w:rsidRPr="00F62B1A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Russell Riley - </w:t>
                    </w:r>
                    <w:hyperlink r:id="rId14" w:history="1">
                      <w:r w:rsidR="00F62B1A" w:rsidRPr="00F62B1A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russellr@sustane.com</w:t>
                      </w:r>
                    </w:hyperlink>
                    <w:r w:rsidR="00F62B1A" w:rsidRPr="0069022C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 </w:t>
                    </w:r>
                  </w:p>
                  <w:p w14:paraId="314FF453" w14:textId="77777777" w:rsidR="007032D0" w:rsidRPr="0069022C" w:rsidRDefault="00F62B1A" w:rsidP="00B236A4">
                    <w:pPr>
                      <w:spacing w:after="120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F62B1A">
                      <w:rPr>
                        <w:rFonts w:ascii="Verdana" w:hAnsi="Verdana" w:cs="Arial"/>
                        <w:sz w:val="16"/>
                        <w:szCs w:val="16"/>
                      </w:rPr>
                      <w:t>310 Holiday Avenue, Cannon Falls, Minnesota 55009, USA</w:t>
                    </w:r>
                  </w:p>
                  <w:p w14:paraId="635CD916" w14:textId="77777777" w:rsidR="007032D0" w:rsidRDefault="00F62B1A" w:rsidP="00AF735C">
                    <w:pPr>
                      <w:spacing w:after="80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F62B1A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+44 (0)1258 458458 </w:t>
                    </w:r>
                    <w:r w:rsidR="007032D0" w:rsidRPr="007032D0">
                      <w:rPr>
                        <w:rFonts w:ascii="Verdana" w:hAnsi="Verdana" w:cs="Arial"/>
                        <w:sz w:val="16"/>
                        <w:szCs w:val="16"/>
                      </w:rPr>
                      <w:t xml:space="preserve">- </w:t>
                    </w:r>
                    <w:hyperlink r:id="rId15" w:history="1">
                      <w:r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www.sustane.com</w:t>
                      </w:r>
                    </w:hyperlink>
                  </w:p>
                  <w:p w14:paraId="7C00FF06" w14:textId="77777777" w:rsidR="006B1D69" w:rsidRPr="007032D0" w:rsidRDefault="006B1D69" w:rsidP="00B236A4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64F5E20B" wp14:editId="47EDB602">
                          <wp:extent cx="213824" cy="212399"/>
                          <wp:effectExtent l="0" t="0" r="0" b="0"/>
                          <wp:docPr id="871670434" name="Picture 871670434">
                            <a:hlinkClick xmlns:a="http://schemas.openxmlformats.org/drawingml/2006/main" r:id="rId1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871670434" name="Picture 871670434">
                                    <a:hlinkClick r:id="rId16"/>
                                  </pic:cNvPr>
                                  <pic:cNvPicPr/>
                                </pic:nvPicPr>
                                <pic:blipFill>
                                  <a:blip r:embed="rId1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D3A10">
                      <w:t xml:space="preserve">   </w:t>
                    </w:r>
                    <w:r w:rsidR="00F62B1A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056C47CB" wp14:editId="260ADACA">
                          <wp:extent cx="213824" cy="212398"/>
                          <wp:effectExtent l="0" t="0" r="0" b="0"/>
                          <wp:docPr id="1267300861" name="Picture 1267300861" descr="Icon&#10;&#10;Description automatically generated">
                            <a:hlinkClick xmlns:a="http://schemas.openxmlformats.org/drawingml/2006/main" r:id="rId1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67300861" name="Picture 1267300861" descr="Icon&#10;&#10;Description automatically generated">
                                    <a:hlinkClick r:id="rId18"/>
                                  </pic:cNvPr>
                                  <pic:cNvPicPr/>
                                </pic:nvPicPr>
                                <pic:blipFill>
                                  <a:blip r:embed="rId1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F62B1A">
                      <w:t xml:space="preserve">   </w:t>
                    </w:r>
                    <w:r w:rsidR="00F62B1A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09783906" wp14:editId="64305326">
                          <wp:extent cx="213824" cy="212399"/>
                          <wp:effectExtent l="0" t="0" r="0" b="0"/>
                          <wp:docPr id="1228481869" name="Picture 1228481869" descr="Icon&#10;&#10;Description automatically generated">
                            <a:hlinkClick xmlns:a="http://schemas.openxmlformats.org/drawingml/2006/main" r:id="rId20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28481869" name="Picture 1228481869" descr="Icon&#10;&#10;Description automatically generated">
                                    <a:hlinkClick r:id="rId20"/>
                                  </pic:cNvPr>
                                  <pic:cNvPicPr/>
                                </pic:nvPicPr>
                                <pic:blipFill>
                                  <a:blip r:embed="rId2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8D3A10">
                      <w:t xml:space="preserve">   </w:t>
                    </w:r>
                    <w:r w:rsidR="00F62B1A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2CF2CCF2" wp14:editId="79AD2837">
                          <wp:extent cx="213824" cy="212398"/>
                          <wp:effectExtent l="0" t="0" r="0" b="0"/>
                          <wp:docPr id="570560395" name="Picture 570560395" descr="A picture containing text, clipart&#10;&#10;Description automatically generated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70560395" name="Picture 570560395" descr="A picture containing text, clipart&#10;&#10;Description automatically generated">
                                    <a:hlinkClick r:id="rId22"/>
                                  </pic:cNvPr>
                                  <pic:cNvPicPr/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F531B">
                      <w:t xml:space="preserve">  </w:t>
                    </w:r>
                    <w:r w:rsidR="001A51EE">
                      <w:t xml:space="preserve"> </w:t>
                    </w:r>
                    <w:r w:rsidR="001A51EE"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02ECD10D" wp14:editId="521C97FE">
                          <wp:extent cx="213824" cy="212398"/>
                          <wp:effectExtent l="0" t="0" r="0" b="0"/>
                          <wp:docPr id="422759981" name="Picture 422759981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22759981" name="Picture 422759981">
                                    <a:hlinkClick r:id="rId24"/>
                                  </pic:cNvPr>
                                  <pic:cNvPicPr/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3824" cy="21239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="00B236A4">
      <w:rPr>
        <w:rFonts w:ascii="Verdana" w:hAnsi="Verdana" w:cs="Arial"/>
        <w:b/>
        <w:bCs/>
        <w:noProof/>
        <w:sz w:val="16"/>
        <w:szCs w:val="16"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F8EDFAB" wp14:editId="17276416">
              <wp:simplePos x="0" y="0"/>
              <wp:positionH relativeFrom="column">
                <wp:posOffset>3185795</wp:posOffset>
              </wp:positionH>
              <wp:positionV relativeFrom="page">
                <wp:posOffset>9488805</wp:posOffset>
              </wp:positionV>
              <wp:extent cx="1844040" cy="1078230"/>
              <wp:effectExtent l="0" t="0" r="3810" b="7620"/>
              <wp:wrapTight wrapText="bothSides">
                <wp:wrapPolygon edited="0">
                  <wp:start x="0" y="0"/>
                  <wp:lineTo x="0" y="21371"/>
                  <wp:lineTo x="21421" y="21371"/>
                  <wp:lineTo x="21421" y="0"/>
                  <wp:lineTo x="0" y="0"/>
                </wp:wrapPolygon>
              </wp:wrapTight>
              <wp:docPr id="573092340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44040" cy="107823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91AE923" w14:textId="77777777" w:rsidR="007032D0" w:rsidRDefault="006E7124" w:rsidP="007032D0">
                          <w:pPr>
                            <w:spacing w:after="40" w:line="276" w:lineRule="auto"/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9F7137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Agency contact</w:t>
                          </w:r>
                          <w:r w:rsidR="004716E1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>:</w:t>
                          </w:r>
                          <w:r w:rsidRPr="009F7137"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  <w:t xml:space="preserve"> Louise Challiss</w:t>
                          </w:r>
                        </w:p>
                        <w:p w14:paraId="786ED4DA" w14:textId="77777777" w:rsidR="006E7124" w:rsidRPr="009F7137" w:rsidRDefault="006E7124" w:rsidP="007032D0">
                          <w:pPr>
                            <w:spacing w:line="276" w:lineRule="auto"/>
                            <w:rPr>
                              <w:rFonts w:ascii="Verdana" w:hAnsi="Verdana" w:cs="Arial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hyperlink r:id="rId26" w:history="1">
                            <w:r w:rsidRPr="00254DF5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louise@panpublicity.co.uk</w:t>
                            </w:r>
                          </w:hyperlink>
                        </w:p>
                        <w:p w14:paraId="4EE8BA09" w14:textId="77777777" w:rsidR="007032D0" w:rsidRDefault="006E7124" w:rsidP="00B236A4">
                          <w:pPr>
                            <w:spacing w:after="120"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  <w:r w:rsidRPr="009F7137"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t>+44 (0)1493 440047</w:t>
                          </w:r>
                          <w:r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  <w:br/>
                          </w:r>
                          <w:hyperlink r:id="rId27" w:history="1">
                            <w:r w:rsidRPr="00254DF5">
                              <w:rPr>
                                <w:rStyle w:val="Hyperlink"/>
                                <w:rFonts w:ascii="Verdana" w:hAnsi="Verdana" w:cs="Arial"/>
                                <w:sz w:val="16"/>
                                <w:szCs w:val="16"/>
                              </w:rPr>
                              <w:t>www.panpublicity.co.uk</w:t>
                            </w:r>
                          </w:hyperlink>
                        </w:p>
                        <w:p w14:paraId="5135DB70" w14:textId="77777777" w:rsidR="00B236A4" w:rsidRDefault="00B236A4" w:rsidP="00B236A4"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2DFFD4ED" wp14:editId="4A9856EC">
                                <wp:extent cx="216000" cy="212400"/>
                                <wp:effectExtent l="0" t="0" r="0" b="0"/>
                                <wp:docPr id="2100784662" name="Picture 2100784662" descr="A picture containing text, clipart&#10;&#10;Description automatically generated">
                                  <a:hlinkClick xmlns:a="http://schemas.openxmlformats.org/drawingml/2006/main" r:id="rId2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61925687" name="Picture 2061925687" descr="A picture containing text, clipart&#10;&#10;Description automatically generated">
                                          <a:hlinkClick r:id="rId28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6000" cy="2124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t xml:space="preserve"> </w:t>
                          </w:r>
                          <w:r w:rsidR="006B469D"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noProof/>
                              <w14:ligatures w14:val="standardContextual"/>
                            </w:rPr>
                            <w:drawing>
                              <wp:inline distT="0" distB="0" distL="0" distR="0" wp14:anchorId="514B78DF" wp14:editId="5768D462">
                                <wp:extent cx="219600" cy="216000"/>
                                <wp:effectExtent l="0" t="0" r="9525" b="0"/>
                                <wp:docPr id="171176046" name="Picture 171176046" descr="Icon&#10;&#10;Description automatically generated">
                                  <a:hlinkClick xmlns:a="http://schemas.openxmlformats.org/drawingml/2006/main" r:id="rId2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11287020" name="Picture 1611287020" descr="Icon&#10;&#10;Description automatically generated">
                                          <a:hlinkClick r:id="rId2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19600" cy="216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A302E4F" w14:textId="77777777" w:rsidR="00B236A4" w:rsidRPr="009F7137" w:rsidRDefault="00B236A4" w:rsidP="007032D0">
                          <w:pPr>
                            <w:spacing w:line="276" w:lineRule="auto"/>
                            <w:rPr>
                              <w:rFonts w:ascii="Verdana" w:hAnsi="Verdana" w:cs="Arial"/>
                              <w:sz w:val="16"/>
                              <w:szCs w:val="16"/>
                            </w:rPr>
                          </w:pPr>
                        </w:p>
                        <w:p w14:paraId="456D3F47" w14:textId="77777777" w:rsidR="006E7124" w:rsidRDefault="006E7124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F8EDFAB" id="_x0000_s1027" type="#_x0000_t202" style="position:absolute;margin-left:250.85pt;margin-top:747.15pt;width:145.2pt;height:84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" fillcolor="white [3201]" stroked="f" strokeweight=".5pt">
              <v:textbox inset="0,0,0,0">
                <w:txbxContent>
                  <w:p w14:paraId="591AE923" w14:textId="77777777" w:rsidR="007032D0" w:rsidRDefault="006E7124" w:rsidP="007032D0">
                    <w:pPr>
                      <w:spacing w:after="40" w:line="276" w:lineRule="auto"/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</w:pPr>
                    <w:r w:rsidRPr="009F7137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Agency contact</w:t>
                    </w:r>
                    <w:r w:rsidR="004716E1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>:</w:t>
                    </w:r>
                    <w:r w:rsidRPr="009F7137"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  <w:t xml:space="preserve"> Louise Challiss</w:t>
                    </w:r>
                  </w:p>
                  <w:p w14:paraId="786ED4DA" w14:textId="77777777" w:rsidR="006E7124" w:rsidRPr="009F7137" w:rsidRDefault="006E7124" w:rsidP="007032D0">
                    <w:pPr>
                      <w:spacing w:line="276" w:lineRule="auto"/>
                      <w:rPr>
                        <w:rFonts w:ascii="Verdana" w:hAnsi="Verdana" w:cs="Arial"/>
                        <w:b/>
                        <w:bCs/>
                        <w:sz w:val="16"/>
                        <w:szCs w:val="16"/>
                      </w:rPr>
                    </w:pPr>
                    <w:hyperlink r:id="rId30" w:history="1">
                      <w:r w:rsidRPr="00254DF5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louise@panpublicity.co.uk</w:t>
                      </w:r>
                    </w:hyperlink>
                  </w:p>
                  <w:p w14:paraId="4EE8BA09" w14:textId="77777777" w:rsidR="007032D0" w:rsidRDefault="006E7124" w:rsidP="00B236A4">
                    <w:pPr>
                      <w:spacing w:after="120"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  <w:r w:rsidRPr="009F7137">
                      <w:rPr>
                        <w:rFonts w:ascii="Verdana" w:hAnsi="Verdana" w:cs="Arial"/>
                        <w:sz w:val="16"/>
                        <w:szCs w:val="16"/>
                      </w:rPr>
                      <w:t>+44 (0)1493 440047</w:t>
                    </w:r>
                    <w:r>
                      <w:rPr>
                        <w:rFonts w:ascii="Verdana" w:hAnsi="Verdana" w:cs="Arial"/>
                        <w:sz w:val="16"/>
                        <w:szCs w:val="16"/>
                      </w:rPr>
                      <w:br/>
                    </w:r>
                    <w:hyperlink r:id="rId31" w:history="1">
                      <w:r w:rsidRPr="00254DF5">
                        <w:rPr>
                          <w:rStyle w:val="Hyperlink"/>
                          <w:rFonts w:ascii="Verdana" w:hAnsi="Verdana" w:cs="Arial"/>
                          <w:sz w:val="16"/>
                          <w:szCs w:val="16"/>
                        </w:rPr>
                        <w:t>www.panpublicity.co.uk</w:t>
                      </w:r>
                    </w:hyperlink>
                  </w:p>
                  <w:p w14:paraId="5135DB70" w14:textId="77777777" w:rsidR="00B236A4" w:rsidRDefault="00B236A4" w:rsidP="00B236A4"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2DFFD4ED" wp14:editId="4A9856EC">
                          <wp:extent cx="216000" cy="212400"/>
                          <wp:effectExtent l="0" t="0" r="0" b="0"/>
                          <wp:docPr id="2100784662" name="Picture 2100784662" descr="A picture containing text, clipart&#10;&#10;Description automatically generated">
                            <a:hlinkClick xmlns:a="http://schemas.openxmlformats.org/drawingml/2006/main" r:id="rId3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61925687" name="Picture 2061925687" descr="A picture containing text, clipart&#10;&#10;Description automatically generated">
                                    <a:hlinkClick r:id="rId32"/>
                                  </pic:cNvPr>
                                  <pic:cNvPicPr/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6000" cy="2124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t xml:space="preserve"> </w:t>
                    </w:r>
                    <w:r w:rsidR="006B469D">
                      <w:t xml:space="preserve"> </w:t>
                    </w:r>
                    <w:r>
                      <w:t xml:space="preserve"> </w:t>
                    </w:r>
                    <w:r>
                      <w:rPr>
                        <w:noProof/>
                        <w14:ligatures w14:val="standardContextual"/>
                      </w:rPr>
                      <w:drawing>
                        <wp:inline distT="0" distB="0" distL="0" distR="0" wp14:anchorId="514B78DF" wp14:editId="5768D462">
                          <wp:extent cx="219600" cy="216000"/>
                          <wp:effectExtent l="0" t="0" r="9525" b="0"/>
                          <wp:docPr id="171176046" name="Picture 171176046" descr="Icon&#10;&#10;Description automatically generated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11287020" name="Picture 1611287020" descr="Icon&#10;&#10;Description automatically generated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1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9600" cy="216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A302E4F" w14:textId="77777777" w:rsidR="00B236A4" w:rsidRPr="009F7137" w:rsidRDefault="00B236A4" w:rsidP="007032D0">
                    <w:pPr>
                      <w:spacing w:line="276" w:lineRule="auto"/>
                      <w:rPr>
                        <w:rFonts w:ascii="Verdana" w:hAnsi="Verdana" w:cs="Arial"/>
                        <w:sz w:val="16"/>
                        <w:szCs w:val="16"/>
                      </w:rPr>
                    </w:pPr>
                  </w:p>
                  <w:p w14:paraId="456D3F47" w14:textId="77777777" w:rsidR="006E7124" w:rsidRDefault="006E7124"/>
                </w:txbxContent>
              </v:textbox>
              <w10:wrap type="tight" anchory="page"/>
            </v:shape>
          </w:pict>
        </mc:Fallback>
      </mc:AlternateContent>
    </w:r>
    <w:r>
      <w:rPr>
        <w:rFonts w:ascii="Verdana" w:hAnsi="Verdana" w:cs="Arial"/>
        <w:b/>
        <w:bCs/>
        <w:sz w:val="16"/>
        <w:szCs w:val="16"/>
      </w:rPr>
      <w:t xml:space="preserve">  </w:t>
    </w:r>
    <w:r w:rsidR="004716E1">
      <w:rPr>
        <w:rFonts w:ascii="Verdana" w:hAnsi="Verdana" w:cs="Arial"/>
        <w:b/>
        <w:bCs/>
        <w:sz w:val="16"/>
        <w:szCs w:val="16"/>
      </w:rPr>
      <w:tab/>
    </w:r>
    <w:r w:rsidR="004716E1">
      <w:rPr>
        <w:rFonts w:ascii="Verdana" w:hAnsi="Verdana" w:cs="Arial"/>
        <w:b/>
        <w:bCs/>
        <w:sz w:val="16"/>
        <w:szCs w:val="16"/>
      </w:rPr>
      <w:tab/>
    </w:r>
    <w:r w:rsidR="007032D0" w:rsidRPr="009F7137">
      <w:rPr>
        <w:rFonts w:ascii="Verdana" w:hAnsi="Verdana" w:cs="Arial"/>
        <w:b/>
        <w:bCs/>
        <w:sz w:val="16"/>
        <w:szCs w:val="16"/>
      </w:rPr>
      <w:t xml:space="preserve"> </w:t>
    </w:r>
    <w:r>
      <w:rPr>
        <w:rFonts w:ascii="Verdana" w:hAnsi="Verdana" w:cs="Arial"/>
        <w:b/>
        <w:bCs/>
        <w:sz w:val="16"/>
        <w:szCs w:val="16"/>
      </w:rPr>
      <w:tab/>
    </w:r>
  </w:p>
  <w:p w14:paraId="6D147E50" w14:textId="77777777" w:rsidR="008C05F4" w:rsidRPr="009F7137" w:rsidRDefault="008C05F4" w:rsidP="005D4803">
    <w:pPr>
      <w:spacing w:after="40"/>
      <w:rPr>
        <w:rFonts w:ascii="Verdana" w:hAnsi="Verdana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BC974" w14:textId="77777777" w:rsidR="0056080B" w:rsidRDefault="0056080B" w:rsidP="008C05F4">
      <w:r>
        <w:separator/>
      </w:r>
    </w:p>
  </w:footnote>
  <w:footnote w:type="continuationSeparator" w:id="0">
    <w:p w14:paraId="4DD96C87" w14:textId="77777777" w:rsidR="0056080B" w:rsidRDefault="0056080B" w:rsidP="008C0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9369E" w14:textId="77777777" w:rsidR="008C05F4" w:rsidRPr="00203687" w:rsidRDefault="00F62B1A" w:rsidP="006E7124">
    <w:pPr>
      <w:pStyle w:val="Header"/>
      <w:tabs>
        <w:tab w:val="clear" w:pos="9026"/>
        <w:tab w:val="right" w:pos="10204"/>
      </w:tabs>
      <w:spacing w:after="120" w:line="520" w:lineRule="exact"/>
      <w:jc w:val="right"/>
      <w:rPr>
        <w:rFonts w:ascii="Verdana" w:hAnsi="Verdana" w:cs="Open Sans"/>
        <w:color w:val="CB1F42"/>
        <w:sz w:val="52"/>
        <w:szCs w:val="52"/>
      </w:rPr>
    </w:pPr>
    <w:r>
      <w:rPr>
        <w:rFonts w:ascii="Verdana" w:hAnsi="Verdana" w:cs="Open Sans"/>
        <w:noProof/>
        <w:color w:val="CB1F42"/>
        <w:sz w:val="52"/>
        <w:szCs w:val="52"/>
      </w:rPr>
      <w:drawing>
        <wp:anchor distT="0" distB="0" distL="114300" distR="114300" simplePos="0" relativeHeight="251665408" behindDoc="0" locked="0" layoutInCell="1" allowOverlap="1" wp14:anchorId="3F5A547E" wp14:editId="07683487">
          <wp:simplePos x="0" y="0"/>
          <wp:positionH relativeFrom="column">
            <wp:posOffset>1876</wp:posOffset>
          </wp:positionH>
          <wp:positionV relativeFrom="paragraph">
            <wp:posOffset>31012</wp:posOffset>
          </wp:positionV>
          <wp:extent cx="2183290" cy="935665"/>
          <wp:effectExtent l="0" t="0" r="7620" b="0"/>
          <wp:wrapNone/>
          <wp:docPr id="20636226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7440" cy="9417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05F4" w:rsidRPr="00203687">
      <w:rPr>
        <w:rFonts w:ascii="Verdana" w:hAnsi="Verdana" w:cs="Open Sans"/>
        <w:color w:val="CB1F42"/>
        <w:sz w:val="52"/>
        <w:szCs w:val="52"/>
      </w:rPr>
      <w:t>PRESS RELEASE</w:t>
    </w:r>
  </w:p>
  <w:p w14:paraId="19510AF1" w14:textId="6ECBCB30" w:rsidR="008C05F4" w:rsidRPr="009F7137" w:rsidRDefault="008C05F4" w:rsidP="009F7137">
    <w:pPr>
      <w:tabs>
        <w:tab w:val="center" w:pos="5103"/>
        <w:tab w:val="right" w:pos="10204"/>
      </w:tabs>
      <w:spacing w:line="276" w:lineRule="auto"/>
      <w:jc w:val="right"/>
      <w:rPr>
        <w:rFonts w:ascii="Verdana" w:hAnsi="Verdana" w:cs="Open Sans"/>
        <w:bCs/>
      </w:rPr>
    </w:pPr>
    <w:r w:rsidRPr="009F7137">
      <w:rPr>
        <w:rFonts w:ascii="Verdana" w:hAnsi="Verdana" w:cs="Open Sans"/>
        <w:bCs/>
      </w:rPr>
      <w:fldChar w:fldCharType="begin"/>
    </w:r>
    <w:r w:rsidRPr="009F7137">
      <w:rPr>
        <w:rFonts w:ascii="Verdana" w:hAnsi="Verdana" w:cs="Open Sans"/>
        <w:bCs/>
      </w:rPr>
      <w:instrText xml:space="preserve"> TIME \@ "dd MMMM yyyy" </w:instrText>
    </w:r>
    <w:r w:rsidRPr="009F7137">
      <w:rPr>
        <w:rFonts w:ascii="Verdana" w:hAnsi="Verdana" w:cs="Open Sans"/>
        <w:bCs/>
      </w:rPr>
      <w:fldChar w:fldCharType="separate"/>
    </w:r>
    <w:r w:rsidR="0052641B">
      <w:rPr>
        <w:rFonts w:ascii="Verdana" w:hAnsi="Verdana" w:cs="Open Sans"/>
        <w:bCs/>
        <w:noProof/>
      </w:rPr>
      <w:t>08 December 2025</w:t>
    </w:r>
    <w:r w:rsidRPr="009F7137">
      <w:rPr>
        <w:rFonts w:ascii="Verdana" w:hAnsi="Verdana" w:cs="Open Sans"/>
        <w:bCs/>
      </w:rPr>
      <w:fldChar w:fldCharType="end"/>
    </w:r>
  </w:p>
  <w:p w14:paraId="551D7439" w14:textId="7CE21CE5" w:rsidR="008C05F4" w:rsidRPr="009F7137" w:rsidRDefault="008C05F4" w:rsidP="009F7137">
    <w:pPr>
      <w:tabs>
        <w:tab w:val="center" w:pos="5103"/>
        <w:tab w:val="right" w:pos="10204"/>
      </w:tabs>
      <w:spacing w:line="276" w:lineRule="auto"/>
      <w:jc w:val="right"/>
      <w:rPr>
        <w:rFonts w:ascii="Verdana" w:hAnsi="Verdana" w:cs="Open Sans"/>
        <w:bCs/>
        <w:lang w:val="en-US"/>
      </w:rPr>
    </w:pPr>
    <w:r w:rsidRPr="009F7137">
      <w:rPr>
        <w:rFonts w:ascii="Verdana" w:hAnsi="Verdana" w:cs="Open Sans"/>
        <w:bCs/>
        <w:lang w:val="en-US"/>
      </w:rPr>
      <w:t xml:space="preserve">Ref: </w:t>
    </w:r>
    <w:r w:rsidRPr="009F7137">
      <w:rPr>
        <w:rFonts w:ascii="Verdana" w:hAnsi="Verdana" w:cs="Open Sans"/>
        <w:bCs/>
        <w:lang w:val="en-US"/>
      </w:rPr>
      <w:fldChar w:fldCharType="begin"/>
    </w:r>
    <w:r w:rsidRPr="009F7137">
      <w:rPr>
        <w:rFonts w:ascii="Verdana" w:hAnsi="Verdana" w:cs="Open Sans"/>
        <w:bCs/>
        <w:lang w:val="en-US"/>
      </w:rPr>
      <w:instrText xml:space="preserve"> FILENAME </w:instrText>
    </w:r>
    <w:r w:rsidRPr="009F7137">
      <w:rPr>
        <w:rFonts w:ascii="Verdana" w:hAnsi="Verdana" w:cs="Open Sans"/>
        <w:bCs/>
        <w:lang w:val="en-US"/>
      </w:rPr>
      <w:fldChar w:fldCharType="separate"/>
    </w:r>
    <w:r w:rsidR="00D91754">
      <w:rPr>
        <w:rFonts w:ascii="Verdana" w:hAnsi="Verdana" w:cs="Open Sans"/>
        <w:bCs/>
        <w:noProof/>
        <w:lang w:val="en-US"/>
      </w:rPr>
      <w:t>Sustane_12549.docx</w:t>
    </w:r>
    <w:r w:rsidRPr="009F7137">
      <w:rPr>
        <w:rFonts w:ascii="Verdana" w:hAnsi="Verdana" w:cs="Open Sans"/>
        <w:bCs/>
        <w:lang w:val="en-US"/>
      </w:rPr>
      <w:fldChar w:fldCharType="end"/>
    </w:r>
  </w:p>
  <w:p w14:paraId="6600A325" w14:textId="77777777" w:rsidR="008C05F4" w:rsidRPr="00D55864" w:rsidRDefault="008C05F4" w:rsidP="009F7137">
    <w:pPr>
      <w:tabs>
        <w:tab w:val="center" w:pos="5103"/>
        <w:tab w:val="right" w:pos="10204"/>
      </w:tabs>
      <w:spacing w:after="240" w:line="276" w:lineRule="auto"/>
      <w:jc w:val="right"/>
      <w:rPr>
        <w:rFonts w:ascii="Metropolis Light" w:hAnsi="Metropolis Light" w:cs="Open Sans"/>
        <w:bCs/>
        <w:sz w:val="24"/>
        <w:szCs w:val="22"/>
        <w:lang w:val="en-US"/>
      </w:rPr>
    </w:pPr>
    <w:r w:rsidRPr="009F7137">
      <w:rPr>
        <w:rFonts w:ascii="Verdana" w:hAnsi="Verdana" w:cs="Open Sans"/>
      </w:rPr>
      <w:t xml:space="preserve">Page </w:t>
    </w:r>
    <w:r w:rsidRPr="009F7137">
      <w:rPr>
        <w:rFonts w:ascii="Verdana" w:hAnsi="Verdana" w:cs="Open Sans"/>
      </w:rPr>
      <w:fldChar w:fldCharType="begin"/>
    </w:r>
    <w:r w:rsidRPr="009F7137">
      <w:rPr>
        <w:rFonts w:ascii="Verdana" w:hAnsi="Verdana" w:cs="Open Sans"/>
      </w:rPr>
      <w:instrText xml:space="preserve"> PAGE </w:instrText>
    </w:r>
    <w:r w:rsidRPr="009F7137">
      <w:rPr>
        <w:rFonts w:ascii="Verdana" w:hAnsi="Verdana" w:cs="Open Sans"/>
      </w:rPr>
      <w:fldChar w:fldCharType="separate"/>
    </w:r>
    <w:r w:rsidRPr="009F7137">
      <w:rPr>
        <w:rFonts w:ascii="Verdana" w:hAnsi="Verdana" w:cs="Open Sans"/>
      </w:rPr>
      <w:t>1</w:t>
    </w:r>
    <w:r w:rsidRPr="009F7137">
      <w:rPr>
        <w:rFonts w:ascii="Verdana" w:hAnsi="Verdana" w:cs="Open Sans"/>
      </w:rPr>
      <w:fldChar w:fldCharType="end"/>
    </w:r>
    <w:r w:rsidRPr="009F7137">
      <w:rPr>
        <w:rFonts w:ascii="Verdana" w:hAnsi="Verdana" w:cs="Open Sans"/>
      </w:rPr>
      <w:t xml:space="preserve"> of </w:t>
    </w:r>
    <w:r w:rsidRPr="009F7137">
      <w:rPr>
        <w:rFonts w:ascii="Verdana" w:hAnsi="Verdana" w:cs="Open Sans"/>
      </w:rPr>
      <w:fldChar w:fldCharType="begin"/>
    </w:r>
    <w:r w:rsidRPr="009F7137">
      <w:rPr>
        <w:rFonts w:ascii="Verdana" w:hAnsi="Verdana" w:cs="Open Sans"/>
      </w:rPr>
      <w:instrText xml:space="preserve"> NUMPAGES </w:instrText>
    </w:r>
    <w:r w:rsidRPr="009F7137">
      <w:rPr>
        <w:rFonts w:ascii="Verdana" w:hAnsi="Verdana" w:cs="Open Sans"/>
      </w:rPr>
      <w:fldChar w:fldCharType="separate"/>
    </w:r>
    <w:r w:rsidRPr="009F7137">
      <w:rPr>
        <w:rFonts w:ascii="Verdana" w:hAnsi="Verdana" w:cs="Open Sans"/>
      </w:rPr>
      <w:t>1</w:t>
    </w:r>
    <w:r w:rsidRPr="009F7137">
      <w:rPr>
        <w:rFonts w:ascii="Verdana" w:hAnsi="Verdana" w:cs="Open Sans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80B"/>
    <w:rsid w:val="000C12FD"/>
    <w:rsid w:val="000C64C4"/>
    <w:rsid w:val="000F057D"/>
    <w:rsid w:val="00151E46"/>
    <w:rsid w:val="0017279B"/>
    <w:rsid w:val="0019716A"/>
    <w:rsid w:val="001A51EE"/>
    <w:rsid w:val="00203687"/>
    <w:rsid w:val="00245897"/>
    <w:rsid w:val="00266C29"/>
    <w:rsid w:val="00282B9C"/>
    <w:rsid w:val="00322638"/>
    <w:rsid w:val="003912C0"/>
    <w:rsid w:val="003E482E"/>
    <w:rsid w:val="00437B6A"/>
    <w:rsid w:val="004716E1"/>
    <w:rsid w:val="0052626E"/>
    <w:rsid w:val="0052641B"/>
    <w:rsid w:val="00554168"/>
    <w:rsid w:val="0056080B"/>
    <w:rsid w:val="00577AC6"/>
    <w:rsid w:val="005906BF"/>
    <w:rsid w:val="005A5F8E"/>
    <w:rsid w:val="005D3EBE"/>
    <w:rsid w:val="005D4803"/>
    <w:rsid w:val="005F531B"/>
    <w:rsid w:val="005F7B01"/>
    <w:rsid w:val="0060099B"/>
    <w:rsid w:val="00682BB8"/>
    <w:rsid w:val="0069022C"/>
    <w:rsid w:val="006B1D69"/>
    <w:rsid w:val="006B469D"/>
    <w:rsid w:val="006D2606"/>
    <w:rsid w:val="006D5391"/>
    <w:rsid w:val="006E7124"/>
    <w:rsid w:val="006F2D9A"/>
    <w:rsid w:val="007032D0"/>
    <w:rsid w:val="00717082"/>
    <w:rsid w:val="00754C8A"/>
    <w:rsid w:val="007630F4"/>
    <w:rsid w:val="00784991"/>
    <w:rsid w:val="007D7F5E"/>
    <w:rsid w:val="0080455C"/>
    <w:rsid w:val="00815E56"/>
    <w:rsid w:val="008816C1"/>
    <w:rsid w:val="00884598"/>
    <w:rsid w:val="008C05F4"/>
    <w:rsid w:val="008D3A10"/>
    <w:rsid w:val="0091610E"/>
    <w:rsid w:val="00972FDE"/>
    <w:rsid w:val="00974A3E"/>
    <w:rsid w:val="009B2F70"/>
    <w:rsid w:val="009F7137"/>
    <w:rsid w:val="00AF735C"/>
    <w:rsid w:val="00B236A4"/>
    <w:rsid w:val="00C3282B"/>
    <w:rsid w:val="00C4774F"/>
    <w:rsid w:val="00CA3E5A"/>
    <w:rsid w:val="00CF2643"/>
    <w:rsid w:val="00D50AEA"/>
    <w:rsid w:val="00D55864"/>
    <w:rsid w:val="00D70217"/>
    <w:rsid w:val="00D91754"/>
    <w:rsid w:val="00DA2DE5"/>
    <w:rsid w:val="00E418E9"/>
    <w:rsid w:val="00EF63F3"/>
    <w:rsid w:val="00F54C4A"/>
    <w:rsid w:val="00F62B1A"/>
    <w:rsid w:val="00F9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82865"/>
  <w15:chartTrackingRefBased/>
  <w15:docId w15:val="{0A020416-9BF0-4740-9ABD-7727CEE57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16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05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5F4"/>
  </w:style>
  <w:style w:type="paragraph" w:styleId="Footer">
    <w:name w:val="footer"/>
    <w:basedOn w:val="Normal"/>
    <w:link w:val="FooterChar"/>
    <w:uiPriority w:val="99"/>
    <w:unhideWhenUsed/>
    <w:rsid w:val="008C05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5F4"/>
  </w:style>
  <w:style w:type="character" w:styleId="Hyperlink">
    <w:name w:val="Hyperlink"/>
    <w:basedOn w:val="DefaultParagraphFont"/>
    <w:semiHidden/>
    <w:rsid w:val="008C05F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12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45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hyperlink" Target="https://www.linkedin.com/company/sustane-natural-fertilizer-inc-?trk=company_logo" TargetMode="External"/><Relationship Id="rId26" Type="http://schemas.openxmlformats.org/officeDocument/2006/relationships/hyperlink" Target="mailto:louise@panpublicity.co.uk" TargetMode="External"/><Relationship Id="rId3" Type="http://schemas.openxmlformats.org/officeDocument/2006/relationships/hyperlink" Target="https://www.sustane.com/" TargetMode="External"/><Relationship Id="rId21" Type="http://schemas.openxmlformats.org/officeDocument/2006/relationships/image" Target="media/image60.png"/><Relationship Id="rId7" Type="http://schemas.openxmlformats.org/officeDocument/2006/relationships/image" Target="media/image5.png"/><Relationship Id="rId12" Type="http://schemas.openxmlformats.org/officeDocument/2006/relationships/hyperlink" Target="https://www.youtube.com/user/SustaneFertilizer" TargetMode="External"/><Relationship Id="rId17" Type="http://schemas.openxmlformats.org/officeDocument/2006/relationships/image" Target="media/image40.png"/><Relationship Id="rId25" Type="http://schemas.openxmlformats.org/officeDocument/2006/relationships/image" Target="media/image80.png"/><Relationship Id="rId33" Type="http://schemas.openxmlformats.org/officeDocument/2006/relationships/hyperlink" Target="https://uk.linkedin.com/company/pan-publicity-limited" TargetMode="External"/><Relationship Id="rId2" Type="http://schemas.openxmlformats.org/officeDocument/2006/relationships/hyperlink" Target="mailto:russellr@sustane.com" TargetMode="External"/><Relationship Id="rId16" Type="http://schemas.openxmlformats.org/officeDocument/2006/relationships/hyperlink" Target="https://www.facebook.com/SustaneNaturalFertilizer/" TargetMode="External"/><Relationship Id="rId20" Type="http://schemas.openxmlformats.org/officeDocument/2006/relationships/hyperlink" Target="https://www.instagram.com/sustane_nf/" TargetMode="External"/><Relationship Id="rId29" Type="http://schemas.openxmlformats.org/officeDocument/2006/relationships/hyperlink" Target="https://uk.linkedin.com/company/pan-publicity-limited" TargetMode="External"/><Relationship Id="rId1" Type="http://schemas.openxmlformats.org/officeDocument/2006/relationships/image" Target="media/image3.png"/><Relationship Id="rId6" Type="http://schemas.openxmlformats.org/officeDocument/2006/relationships/hyperlink" Target="https://www.linkedin.com/company/sustane-natural-fertilizer-inc-?trk=company_logo" TargetMode="External"/><Relationship Id="rId11" Type="http://schemas.openxmlformats.org/officeDocument/2006/relationships/image" Target="media/image7.png"/><Relationship Id="rId24" Type="http://schemas.openxmlformats.org/officeDocument/2006/relationships/hyperlink" Target="https://www.youtube.com/user/SustaneFertilizer" TargetMode="External"/><Relationship Id="rId32" Type="http://schemas.openxmlformats.org/officeDocument/2006/relationships/hyperlink" Target="https://twitter.com/PanPublicity" TargetMode="External"/><Relationship Id="rId5" Type="http://schemas.openxmlformats.org/officeDocument/2006/relationships/image" Target="media/image4.png"/><Relationship Id="rId15" Type="http://schemas.openxmlformats.org/officeDocument/2006/relationships/hyperlink" Target="https://www.sustane.com/" TargetMode="External"/><Relationship Id="rId23" Type="http://schemas.openxmlformats.org/officeDocument/2006/relationships/image" Target="media/image70.png"/><Relationship Id="rId28" Type="http://schemas.openxmlformats.org/officeDocument/2006/relationships/hyperlink" Target="https://twitter.com/PanPublicity" TargetMode="External"/><Relationship Id="rId10" Type="http://schemas.openxmlformats.org/officeDocument/2006/relationships/hyperlink" Target="https://twitter.com/Sustane_NF" TargetMode="External"/><Relationship Id="rId19" Type="http://schemas.openxmlformats.org/officeDocument/2006/relationships/image" Target="media/image50.png"/><Relationship Id="rId31" Type="http://schemas.openxmlformats.org/officeDocument/2006/relationships/hyperlink" Target="http://www.panpublicity.co.uk" TargetMode="External"/><Relationship Id="rId4" Type="http://schemas.openxmlformats.org/officeDocument/2006/relationships/hyperlink" Target="https://www.facebook.com/SustaneNaturalFertilizer/" TargetMode="External"/><Relationship Id="rId9" Type="http://schemas.openxmlformats.org/officeDocument/2006/relationships/image" Target="media/image6.png"/><Relationship Id="rId14" Type="http://schemas.openxmlformats.org/officeDocument/2006/relationships/hyperlink" Target="mailto:russellr@sustane.com" TargetMode="External"/><Relationship Id="rId22" Type="http://schemas.openxmlformats.org/officeDocument/2006/relationships/hyperlink" Target="https://twitter.com/Sustane_NF" TargetMode="External"/><Relationship Id="rId27" Type="http://schemas.openxmlformats.org/officeDocument/2006/relationships/hyperlink" Target="http://www.panpublicity.co.uk" TargetMode="External"/><Relationship Id="rId30" Type="http://schemas.openxmlformats.org/officeDocument/2006/relationships/hyperlink" Target="mailto:louise@panpublicity.co.uk" TargetMode="External"/><Relationship Id="rId8" Type="http://schemas.openxmlformats.org/officeDocument/2006/relationships/hyperlink" Target="https://www.instagram.com/sustane_nf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PR%20News%20release%20templates\Sustane_N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96D47-1FF8-4EE6-85C1-85A76560D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Sustane_NR.dotx</Template>
  <TotalTime>8</TotalTime>
  <Pages>1</Pages>
  <Words>314</Words>
  <Characters>1765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Neil;Louise</dc:creator>
  <cp:keywords/>
  <dc:description/>
  <cp:lastModifiedBy>Louise Challiss</cp:lastModifiedBy>
  <cp:revision>3</cp:revision>
  <dcterms:created xsi:type="dcterms:W3CDTF">2025-12-08T11:44:00Z</dcterms:created>
  <dcterms:modified xsi:type="dcterms:W3CDTF">2025-12-08T12:03:00Z</dcterms:modified>
</cp:coreProperties>
</file>