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15529" w14:textId="454A00B0" w:rsidR="005F7B01" w:rsidRPr="00893088" w:rsidRDefault="00CB511C" w:rsidP="00CB511C">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Baroness to showcase cutting edge solutions at SALTEX 2025</w:t>
      </w:r>
    </w:p>
    <w:p w14:paraId="441CC476" w14:textId="77777777" w:rsidR="005F7B01" w:rsidRPr="009F7137" w:rsidRDefault="005F7B01" w:rsidP="005F7B01">
      <w:pPr>
        <w:rPr>
          <w:rFonts w:ascii="Verdana" w:hAnsi="Verdana" w:cs="Tahoma"/>
          <w:lang w:val="en-US"/>
        </w:rPr>
      </w:pPr>
    </w:p>
    <w:p w14:paraId="67FE4D75" w14:textId="03232E22" w:rsidR="00CB511C" w:rsidRDefault="00414294" w:rsidP="005F7B01">
      <w:pPr>
        <w:spacing w:after="240" w:line="360" w:lineRule="auto"/>
        <w:rPr>
          <w:rFonts w:ascii="Verdana" w:hAnsi="Verdana" w:cs="Tahoma"/>
          <w:b/>
          <w:bCs/>
        </w:rPr>
      </w:pPr>
      <w:r>
        <w:rPr>
          <w:rFonts w:ascii="Verdana" w:hAnsi="Verdana" w:cs="Tahoma"/>
          <w:noProof/>
          <w:sz w:val="18"/>
          <w:szCs w:val="18"/>
        </w:rPr>
        <w:drawing>
          <wp:anchor distT="0" distB="0" distL="114300" distR="114300" simplePos="0" relativeHeight="251658240" behindDoc="0" locked="0" layoutInCell="1" allowOverlap="1" wp14:anchorId="509A6778" wp14:editId="244502DB">
            <wp:simplePos x="0" y="0"/>
            <wp:positionH relativeFrom="column">
              <wp:posOffset>2717165</wp:posOffset>
            </wp:positionH>
            <wp:positionV relativeFrom="paragraph">
              <wp:posOffset>29845</wp:posOffset>
            </wp:positionV>
            <wp:extent cx="3636010" cy="2425700"/>
            <wp:effectExtent l="0" t="0" r="2540" b="0"/>
            <wp:wrapSquare wrapText="bothSides"/>
            <wp:docPr id="635778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36010" cy="2425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511C">
        <w:rPr>
          <w:rFonts w:ascii="Verdana" w:hAnsi="Verdana" w:cs="Tahoma"/>
          <w:b/>
          <w:bCs/>
        </w:rPr>
        <w:t>Baroness is</w:t>
      </w:r>
      <w:r w:rsidR="003C40C6">
        <w:rPr>
          <w:rFonts w:ascii="Verdana" w:hAnsi="Verdana" w:cs="Tahoma"/>
          <w:b/>
          <w:bCs/>
        </w:rPr>
        <w:t xml:space="preserve"> </w:t>
      </w:r>
      <w:r w:rsidR="00CB511C">
        <w:rPr>
          <w:rFonts w:ascii="Verdana" w:hAnsi="Verdana" w:cs="Tahoma"/>
          <w:b/>
          <w:bCs/>
        </w:rPr>
        <w:t>pleased to be returning to SALTEX</w:t>
      </w:r>
      <w:r w:rsidR="00D93E56">
        <w:rPr>
          <w:rFonts w:ascii="Verdana" w:hAnsi="Verdana" w:cs="Tahoma"/>
          <w:b/>
          <w:bCs/>
        </w:rPr>
        <w:t xml:space="preserve"> once again</w:t>
      </w:r>
      <w:r w:rsidR="003C40C6">
        <w:rPr>
          <w:rFonts w:ascii="Verdana" w:hAnsi="Verdana" w:cs="Tahoma"/>
          <w:b/>
          <w:bCs/>
        </w:rPr>
        <w:t xml:space="preserve"> alongside Kubota</w:t>
      </w:r>
      <w:r w:rsidR="00CB511C">
        <w:rPr>
          <w:rFonts w:ascii="Verdana" w:hAnsi="Verdana" w:cs="Tahoma"/>
          <w:b/>
          <w:bCs/>
        </w:rPr>
        <w:t xml:space="preserve">, showcasing a range of </w:t>
      </w:r>
      <w:proofErr w:type="gramStart"/>
      <w:r w:rsidR="00CB511C">
        <w:rPr>
          <w:rFonts w:ascii="Verdana" w:hAnsi="Verdana" w:cs="Tahoma"/>
          <w:b/>
          <w:bCs/>
        </w:rPr>
        <w:t>cutting edge</w:t>
      </w:r>
      <w:proofErr w:type="gramEnd"/>
      <w:r w:rsidR="00CB511C">
        <w:rPr>
          <w:rFonts w:ascii="Verdana" w:hAnsi="Verdana" w:cs="Tahoma"/>
          <w:b/>
          <w:bCs/>
        </w:rPr>
        <w:t xml:space="preserve"> maintenance solutions on stand E060. Visitors can expect to see highlights from the LM range, including the LM551B fairway mower, LM351 triple </w:t>
      </w:r>
      <w:r w:rsidR="003C40C6">
        <w:rPr>
          <w:rFonts w:ascii="Verdana" w:hAnsi="Verdana" w:cs="Tahoma"/>
          <w:b/>
          <w:bCs/>
        </w:rPr>
        <w:t>surrounds</w:t>
      </w:r>
      <w:r w:rsidR="00CB511C">
        <w:rPr>
          <w:rFonts w:ascii="Verdana" w:hAnsi="Verdana" w:cs="Tahoma"/>
          <w:b/>
          <w:bCs/>
        </w:rPr>
        <w:t xml:space="preserve"> mower and the LM56GC pedestrian mower on show alongside a range of implements from the professional Baroness maintenance range such as the </w:t>
      </w:r>
      <w:proofErr w:type="spellStart"/>
      <w:r w:rsidR="00CB511C">
        <w:rPr>
          <w:rFonts w:ascii="Verdana" w:hAnsi="Verdana" w:cs="Tahoma"/>
          <w:b/>
          <w:bCs/>
        </w:rPr>
        <w:t>AgriMetal</w:t>
      </w:r>
      <w:proofErr w:type="spellEnd"/>
      <w:r w:rsidR="00CB511C">
        <w:rPr>
          <w:rFonts w:ascii="Verdana" w:hAnsi="Verdana" w:cs="Tahoma"/>
          <w:b/>
          <w:bCs/>
        </w:rPr>
        <w:t xml:space="preserve"> Turbine Blower TB-270. </w:t>
      </w:r>
    </w:p>
    <w:p w14:paraId="484E96C5" w14:textId="34A2CE6D" w:rsidR="005B572E" w:rsidRDefault="00CB511C" w:rsidP="005F7B01">
      <w:pPr>
        <w:spacing w:after="240" w:line="360" w:lineRule="auto"/>
        <w:rPr>
          <w:rFonts w:ascii="Verdana" w:hAnsi="Verdana" w:cs="Tahoma"/>
          <w:sz w:val="18"/>
          <w:szCs w:val="18"/>
        </w:rPr>
      </w:pPr>
      <w:r>
        <w:rPr>
          <w:rFonts w:ascii="Verdana" w:hAnsi="Verdana" w:cs="Tahoma"/>
          <w:sz w:val="18"/>
          <w:szCs w:val="18"/>
        </w:rPr>
        <w:t xml:space="preserve">Renowned for precision, durability and industry-leading cut quality, the LM mower range embodies Baroness’s core values of engineering excellence, ease of operation and exceptional results. </w:t>
      </w:r>
      <w:r w:rsidR="005B572E">
        <w:rPr>
          <w:rFonts w:ascii="Verdana" w:hAnsi="Verdana" w:cs="Tahoma"/>
          <w:sz w:val="18"/>
          <w:szCs w:val="18"/>
        </w:rPr>
        <w:t>From the versatile LM551B with its outstanding contour-following capabilities, to the highly manoeuvrable LM351</w:t>
      </w:r>
      <w:r w:rsidR="00D93E56">
        <w:rPr>
          <w:rFonts w:ascii="Verdana" w:hAnsi="Verdana" w:cs="Tahoma"/>
          <w:sz w:val="18"/>
          <w:szCs w:val="18"/>
        </w:rPr>
        <w:t>,</w:t>
      </w:r>
      <w:r w:rsidR="005B572E">
        <w:rPr>
          <w:rFonts w:ascii="Verdana" w:hAnsi="Verdana" w:cs="Tahoma"/>
          <w:sz w:val="18"/>
          <w:szCs w:val="18"/>
        </w:rPr>
        <w:t xml:space="preserve"> turf managers can be assured a consistent cut from blades and cylinders which stay on cut up to three times longer than the competition</w:t>
      </w:r>
      <w:r w:rsidR="003C40C6">
        <w:rPr>
          <w:rFonts w:ascii="Verdana" w:hAnsi="Verdana" w:cs="Tahoma"/>
          <w:sz w:val="18"/>
          <w:szCs w:val="18"/>
        </w:rPr>
        <w:t xml:space="preserve">. </w:t>
      </w:r>
    </w:p>
    <w:p w14:paraId="4260A921" w14:textId="1E04AE63" w:rsidR="005B572E" w:rsidRDefault="005B572E" w:rsidP="005F7B01">
      <w:pPr>
        <w:spacing w:after="240" w:line="360" w:lineRule="auto"/>
        <w:rPr>
          <w:rFonts w:ascii="Verdana" w:hAnsi="Verdana" w:cs="Tahoma"/>
          <w:sz w:val="18"/>
          <w:szCs w:val="18"/>
        </w:rPr>
      </w:pPr>
      <w:r>
        <w:rPr>
          <w:rFonts w:ascii="Verdana" w:hAnsi="Verdana" w:cs="Tahoma"/>
          <w:sz w:val="18"/>
          <w:szCs w:val="18"/>
        </w:rPr>
        <w:t xml:space="preserve">The LM56GC from the Baroness pedestrian range will also be on display. Built to provide the highest quality finish on fine turf areas such as golf greens, tennis courts and cricket wickets, the LM56GC is completely gear driven – making the mower easier to maintain and more durable in operation compared to </w:t>
      </w:r>
      <w:r w:rsidR="001F7CC2">
        <w:rPr>
          <w:rFonts w:ascii="Verdana" w:hAnsi="Verdana" w:cs="Tahoma"/>
          <w:sz w:val="18"/>
          <w:szCs w:val="18"/>
        </w:rPr>
        <w:t>othe</w:t>
      </w:r>
      <w:r>
        <w:rPr>
          <w:rFonts w:ascii="Verdana" w:hAnsi="Verdana" w:cs="Tahoma"/>
          <w:sz w:val="18"/>
          <w:szCs w:val="18"/>
        </w:rPr>
        <w:t>r machines that utilise</w:t>
      </w:r>
      <w:r w:rsidR="001F7CC2">
        <w:rPr>
          <w:rFonts w:ascii="Verdana" w:hAnsi="Verdana" w:cs="Tahoma"/>
          <w:sz w:val="18"/>
          <w:szCs w:val="18"/>
        </w:rPr>
        <w:t xml:space="preserve"> belt or chain</w:t>
      </w:r>
      <w:r>
        <w:rPr>
          <w:rFonts w:ascii="Verdana" w:hAnsi="Verdana" w:cs="Tahoma"/>
          <w:sz w:val="18"/>
          <w:szCs w:val="18"/>
        </w:rPr>
        <w:t xml:space="preserve"> drive systems</w:t>
      </w:r>
      <w:r w:rsidR="00D93E56">
        <w:rPr>
          <w:rFonts w:ascii="Verdana" w:hAnsi="Verdana" w:cs="Tahoma"/>
          <w:sz w:val="18"/>
          <w:szCs w:val="18"/>
        </w:rPr>
        <w:t>. It is</w:t>
      </w:r>
      <w:r w:rsidR="003C40C6">
        <w:rPr>
          <w:rFonts w:ascii="Verdana" w:hAnsi="Verdana" w:cs="Tahoma"/>
          <w:sz w:val="18"/>
          <w:szCs w:val="18"/>
        </w:rPr>
        <w:t xml:space="preserve"> also supported with an impressive </w:t>
      </w:r>
      <w:proofErr w:type="gramStart"/>
      <w:r w:rsidR="00D93E56">
        <w:rPr>
          <w:rFonts w:ascii="Verdana" w:hAnsi="Verdana" w:cs="Tahoma"/>
          <w:sz w:val="18"/>
          <w:szCs w:val="18"/>
        </w:rPr>
        <w:t>five</w:t>
      </w:r>
      <w:r w:rsidR="003C40C6">
        <w:rPr>
          <w:rFonts w:ascii="Verdana" w:hAnsi="Verdana" w:cs="Tahoma"/>
          <w:sz w:val="18"/>
          <w:szCs w:val="18"/>
        </w:rPr>
        <w:t xml:space="preserve"> year</w:t>
      </w:r>
      <w:proofErr w:type="gramEnd"/>
      <w:r w:rsidR="003C40C6">
        <w:rPr>
          <w:rFonts w:ascii="Verdana" w:hAnsi="Verdana" w:cs="Tahoma"/>
          <w:sz w:val="18"/>
          <w:szCs w:val="18"/>
        </w:rPr>
        <w:t xml:space="preserve"> warranty.</w:t>
      </w:r>
    </w:p>
    <w:p w14:paraId="130C7ACA" w14:textId="17C131EF" w:rsidR="00772A17" w:rsidRDefault="00772A17" w:rsidP="005F7B01">
      <w:pPr>
        <w:spacing w:after="240" w:line="360" w:lineRule="auto"/>
        <w:rPr>
          <w:rFonts w:ascii="Verdana" w:hAnsi="Verdana" w:cs="Tahoma"/>
          <w:sz w:val="18"/>
          <w:szCs w:val="18"/>
        </w:rPr>
      </w:pPr>
      <w:r>
        <w:rPr>
          <w:rFonts w:ascii="Verdana" w:hAnsi="Verdana" w:cs="Tahoma"/>
          <w:sz w:val="18"/>
          <w:szCs w:val="18"/>
        </w:rPr>
        <w:t xml:space="preserve">Besides an impressive mower line-up, Baroness will also be bringing the TB-270 Turbine Blower from </w:t>
      </w:r>
      <w:proofErr w:type="spellStart"/>
      <w:r>
        <w:rPr>
          <w:rFonts w:ascii="Verdana" w:hAnsi="Verdana" w:cs="Tahoma"/>
          <w:sz w:val="18"/>
          <w:szCs w:val="18"/>
        </w:rPr>
        <w:t>AgriMetal</w:t>
      </w:r>
      <w:proofErr w:type="spellEnd"/>
      <w:r>
        <w:rPr>
          <w:rFonts w:ascii="Verdana" w:hAnsi="Verdana" w:cs="Tahoma"/>
          <w:sz w:val="18"/>
          <w:szCs w:val="18"/>
        </w:rPr>
        <w:t xml:space="preserve"> to The NEC this November. This powerful, high-performance blower delivers maximum efficiency for leaf and debris clearance, </w:t>
      </w:r>
      <w:r w:rsidR="001F7CC2">
        <w:rPr>
          <w:rFonts w:ascii="Verdana" w:hAnsi="Verdana" w:cs="Tahoma"/>
          <w:sz w:val="18"/>
          <w:szCs w:val="18"/>
        </w:rPr>
        <w:t>giv</w:t>
      </w:r>
      <w:r>
        <w:rPr>
          <w:rFonts w:ascii="Verdana" w:hAnsi="Verdana" w:cs="Tahoma"/>
          <w:sz w:val="18"/>
          <w:szCs w:val="18"/>
        </w:rPr>
        <w:t xml:space="preserve">ing grounds teams the solution to clear large areas with speed and </w:t>
      </w:r>
      <w:r w:rsidR="00D93E56">
        <w:rPr>
          <w:rFonts w:ascii="Verdana" w:hAnsi="Verdana" w:cs="Tahoma"/>
          <w:sz w:val="18"/>
          <w:szCs w:val="18"/>
        </w:rPr>
        <w:t>accuracy</w:t>
      </w:r>
      <w:r>
        <w:rPr>
          <w:rFonts w:ascii="Verdana" w:hAnsi="Verdana" w:cs="Tahoma"/>
          <w:sz w:val="18"/>
          <w:szCs w:val="18"/>
        </w:rPr>
        <w:t xml:space="preserve"> thanks to precision airflow control.</w:t>
      </w:r>
    </w:p>
    <w:p w14:paraId="6ED37347" w14:textId="4B11AC5A" w:rsidR="005D4803" w:rsidRDefault="00D93E56" w:rsidP="005F7B01">
      <w:pPr>
        <w:spacing w:after="240" w:line="360" w:lineRule="auto"/>
        <w:rPr>
          <w:rFonts w:ascii="Verdana" w:hAnsi="Verdana" w:cs="Tahoma"/>
          <w:sz w:val="18"/>
          <w:szCs w:val="18"/>
        </w:rPr>
      </w:pPr>
      <w:r>
        <w:rPr>
          <w:rFonts w:ascii="Verdana" w:hAnsi="Verdana" w:cs="Tahoma"/>
          <w:sz w:val="18"/>
          <w:szCs w:val="18"/>
        </w:rPr>
        <w:t>Joining forces</w:t>
      </w:r>
      <w:r w:rsidR="00772A17">
        <w:rPr>
          <w:rFonts w:ascii="Verdana" w:hAnsi="Verdana" w:cs="Tahoma"/>
          <w:sz w:val="18"/>
          <w:szCs w:val="18"/>
        </w:rPr>
        <w:t xml:space="preserve"> with Kubota</w:t>
      </w:r>
      <w:r>
        <w:rPr>
          <w:rFonts w:ascii="Verdana" w:hAnsi="Verdana" w:cs="Tahoma"/>
          <w:sz w:val="18"/>
          <w:szCs w:val="18"/>
        </w:rPr>
        <w:t xml:space="preserve"> makes stand E060 a platform for </w:t>
      </w:r>
      <w:r w:rsidR="00772A17">
        <w:rPr>
          <w:rFonts w:ascii="Verdana" w:hAnsi="Verdana" w:cs="Tahoma"/>
          <w:sz w:val="18"/>
          <w:szCs w:val="18"/>
        </w:rPr>
        <w:t xml:space="preserve">the very best of Japanese excellence in engineering, innovation and reliability. The </w:t>
      </w:r>
      <w:r>
        <w:rPr>
          <w:rFonts w:ascii="Verdana" w:hAnsi="Verdana" w:cs="Tahoma"/>
          <w:sz w:val="18"/>
          <w:szCs w:val="18"/>
        </w:rPr>
        <w:t xml:space="preserve">two </w:t>
      </w:r>
      <w:r w:rsidR="00772A17">
        <w:rPr>
          <w:rFonts w:ascii="Verdana" w:hAnsi="Verdana" w:cs="Tahoma"/>
          <w:sz w:val="18"/>
          <w:szCs w:val="18"/>
        </w:rPr>
        <w:t>technical teams will be on hand to offer the very best support and advice to find you the perfect solution to your turf management requirements when SALTEX returns on the 12</w:t>
      </w:r>
      <w:r w:rsidR="00772A17" w:rsidRPr="00772A17">
        <w:rPr>
          <w:rFonts w:ascii="Verdana" w:hAnsi="Verdana" w:cs="Tahoma"/>
          <w:sz w:val="18"/>
          <w:szCs w:val="18"/>
          <w:vertAlign w:val="superscript"/>
        </w:rPr>
        <w:t>th</w:t>
      </w:r>
      <w:r w:rsidR="00772A17">
        <w:rPr>
          <w:rFonts w:ascii="Verdana" w:hAnsi="Verdana" w:cs="Tahoma"/>
          <w:sz w:val="18"/>
          <w:szCs w:val="18"/>
        </w:rPr>
        <w:t xml:space="preserve"> and 13</w:t>
      </w:r>
      <w:r w:rsidR="00772A17" w:rsidRPr="00772A17">
        <w:rPr>
          <w:rFonts w:ascii="Verdana" w:hAnsi="Verdana" w:cs="Tahoma"/>
          <w:sz w:val="18"/>
          <w:szCs w:val="18"/>
          <w:vertAlign w:val="superscript"/>
        </w:rPr>
        <w:t>th</w:t>
      </w:r>
      <w:r w:rsidR="00772A17">
        <w:rPr>
          <w:rFonts w:ascii="Verdana" w:hAnsi="Verdana" w:cs="Tahoma"/>
          <w:sz w:val="18"/>
          <w:szCs w:val="18"/>
        </w:rPr>
        <w:t xml:space="preserve"> November 2025.</w:t>
      </w:r>
    </w:p>
    <w:p w14:paraId="36F12B0D" w14:textId="6B3B5B79" w:rsidR="00772A17" w:rsidRPr="005F7B01" w:rsidRDefault="00772A17" w:rsidP="005F7B01">
      <w:pPr>
        <w:spacing w:after="240" w:line="360" w:lineRule="auto"/>
        <w:rPr>
          <w:rFonts w:ascii="Verdana" w:hAnsi="Verdana" w:cs="Tahoma"/>
          <w:sz w:val="18"/>
          <w:szCs w:val="18"/>
        </w:rPr>
      </w:pPr>
      <w:r>
        <w:rPr>
          <w:rFonts w:ascii="Verdana" w:hAnsi="Verdana" w:cs="Tahoma"/>
          <w:sz w:val="18"/>
          <w:szCs w:val="18"/>
        </w:rPr>
        <w:t>ENDS</w:t>
      </w:r>
    </w:p>
    <w:sectPr w:rsidR="00772A17" w:rsidRPr="005F7B01" w:rsidSect="00531A21">
      <w:headerReference w:type="default" r:id="rId8"/>
      <w:footerReference w:type="default" r:id="rId9"/>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2E050" w14:textId="77777777" w:rsidR="00CB511C" w:rsidRDefault="00CB511C" w:rsidP="008C05F4">
      <w:r>
        <w:separator/>
      </w:r>
    </w:p>
  </w:endnote>
  <w:endnote w:type="continuationSeparator" w:id="0">
    <w:p w14:paraId="22949568" w14:textId="77777777" w:rsidR="00CB511C" w:rsidRDefault="00CB511C"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0FF8" w14:textId="77777777" w:rsidR="008C05F4" w:rsidRPr="009F7137" w:rsidRDefault="0019716A"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1BCDF3CE" wp14:editId="470EF902">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21ECE2"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24738D08" wp14:editId="7FF6346F">
          <wp:simplePos x="0" y="0"/>
          <wp:positionH relativeFrom="page">
            <wp:posOffset>5641340</wp:posOffset>
          </wp:positionH>
          <wp:positionV relativeFrom="page">
            <wp:posOffset>9520926</wp:posOffset>
          </wp:positionV>
          <wp:extent cx="1363980" cy="647700"/>
          <wp:effectExtent l="0" t="0" r="7620" b="0"/>
          <wp:wrapSquare wrapText="bothSides"/>
          <wp:docPr id="404535253" name="Picture 40453525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60078" name="Picture 4" descr="Shap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63980" cy="647700"/>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23467FEF" wp14:editId="62A6C62B">
              <wp:simplePos x="0" y="0"/>
              <wp:positionH relativeFrom="column">
                <wp:posOffset>2540</wp:posOffset>
              </wp:positionH>
              <wp:positionV relativeFrom="page">
                <wp:posOffset>9497060</wp:posOffset>
              </wp:positionV>
              <wp:extent cx="2984500" cy="1019175"/>
              <wp:effectExtent l="0" t="0" r="0" b="9525"/>
              <wp:wrapTight wrapText="bothSides">
                <wp:wrapPolygon edited="0">
                  <wp:start x="0" y="0"/>
                  <wp:lineTo x="0" y="21398"/>
                  <wp:lineTo x="21490" y="21398"/>
                  <wp:lineTo x="21490"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2984500" cy="1019175"/>
                      </a:xfrm>
                      <a:prstGeom prst="rect">
                        <a:avLst/>
                      </a:prstGeom>
                      <a:solidFill>
                        <a:schemeClr val="lt1"/>
                      </a:solidFill>
                      <a:ln w="6350">
                        <a:noFill/>
                      </a:ln>
                    </wps:spPr>
                    <wps:txbx>
                      <w:txbxContent>
                        <w:p w14:paraId="456ABBA5" w14:textId="77777777"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Pr="00AD7AB1">
                            <w:rPr>
                              <w:rFonts w:ascii="Verdana" w:hAnsi="Verdana" w:cs="Arial"/>
                              <w:sz w:val="16"/>
                              <w:szCs w:val="16"/>
                            </w:rPr>
                            <w:t xml:space="preserve">Adam Butler – </w:t>
                          </w:r>
                          <w:hyperlink r:id="rId2" w:history="1">
                            <w:r w:rsidRPr="0054585D">
                              <w:rPr>
                                <w:rStyle w:val="Hyperlink"/>
                                <w:rFonts w:ascii="Verdana" w:hAnsi="Verdana" w:cs="Arial"/>
                                <w:sz w:val="16"/>
                                <w:szCs w:val="16"/>
                              </w:rPr>
                              <w:t>adam.butler@baronessuk.com</w:t>
                            </w:r>
                          </w:hyperlink>
                          <w:r>
                            <w:rPr>
                              <w:rFonts w:ascii="Verdana" w:hAnsi="Verdana" w:cs="Arial"/>
                              <w:sz w:val="16"/>
                              <w:szCs w:val="16"/>
                            </w:rPr>
                            <w:t xml:space="preserve"> </w:t>
                          </w:r>
                        </w:p>
                        <w:p w14:paraId="2AAD7B97" w14:textId="77777777" w:rsidR="00531A21" w:rsidRPr="0069022C" w:rsidRDefault="00531A21" w:rsidP="00531A21">
                          <w:pPr>
                            <w:spacing w:after="120"/>
                            <w:rPr>
                              <w:rFonts w:ascii="Verdana" w:hAnsi="Verdana" w:cs="Arial"/>
                              <w:sz w:val="16"/>
                              <w:szCs w:val="16"/>
                            </w:rPr>
                          </w:pPr>
                          <w:r>
                            <w:rPr>
                              <w:rFonts w:ascii="Verdana" w:hAnsi="Verdana" w:cs="Arial"/>
                              <w:sz w:val="16"/>
                              <w:szCs w:val="16"/>
                            </w:rPr>
                            <w:t>Unit 5 Hatch Industrial Estate, Greywell Road, Basingstoke, RG24 7NG</w:t>
                          </w:r>
                        </w:p>
                        <w:p w14:paraId="5C6B10BE"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Pr>
                              <w:rFonts w:ascii="Verdana" w:hAnsi="Verdana" w:cs="Arial"/>
                              <w:sz w:val="16"/>
                              <w:szCs w:val="16"/>
                            </w:rPr>
                            <w:t>1256 461591 –</w:t>
                          </w:r>
                          <w:r w:rsidRPr="007032D0">
                            <w:rPr>
                              <w:rFonts w:ascii="Verdana" w:hAnsi="Verdana" w:cs="Arial"/>
                              <w:sz w:val="16"/>
                              <w:szCs w:val="16"/>
                            </w:rPr>
                            <w:t xml:space="preserve"> </w:t>
                          </w:r>
                          <w:hyperlink r:id="rId3" w:history="1">
                            <w:r w:rsidRPr="0054585D">
                              <w:rPr>
                                <w:rStyle w:val="Hyperlink"/>
                                <w:rFonts w:ascii="Verdana" w:hAnsi="Verdana" w:cs="Arial"/>
                                <w:sz w:val="16"/>
                                <w:szCs w:val="16"/>
                              </w:rPr>
                              <w:t>www.baronessuk.com</w:t>
                            </w:r>
                          </w:hyperlink>
                          <w:r>
                            <w:rPr>
                              <w:rFonts w:ascii="Verdana" w:hAnsi="Verdana" w:cs="Arial"/>
                              <w:sz w:val="16"/>
                              <w:szCs w:val="16"/>
                            </w:rPr>
                            <w:t xml:space="preserve"> </w:t>
                          </w:r>
                        </w:p>
                        <w:p w14:paraId="126E2E68" w14:textId="77777777" w:rsidR="00531A21" w:rsidRPr="007032D0" w:rsidRDefault="00531A21" w:rsidP="00531A21">
                          <w:r>
                            <w:rPr>
                              <w:noProof/>
                              <w14:ligatures w14:val="standardContextual"/>
                            </w:rPr>
                            <w:drawing>
                              <wp:inline distT="0" distB="0" distL="0" distR="0" wp14:anchorId="1CC1DF3B" wp14:editId="549D8BBC">
                                <wp:extent cx="216000" cy="212400"/>
                                <wp:effectExtent l="0" t="0" r="0" b="0"/>
                                <wp:docPr id="1897000990" name="Picture 1897000990" descr="A picture containing text, clipar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3B069911" wp14:editId="072AFEFD">
                                <wp:extent cx="212400" cy="212400"/>
                                <wp:effectExtent l="0" t="0" r="0" b="0"/>
                                <wp:docPr id="1979972693" name="Picture 1979972693" descr="Ico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p>
                        <w:p w14:paraId="27F6F60B" w14:textId="77777777" w:rsidR="006B1D69" w:rsidRPr="007032D0" w:rsidRDefault="006B1D69" w:rsidP="00B236A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467FEF" id="_x0000_t202" coordsize="21600,21600" o:spt="202" path="m,l,21600r21600,l21600,xe">
              <v:stroke joinstyle="miter"/>
              <v:path gradientshapeok="t" o:connecttype="rect"/>
            </v:shapetype>
            <v:shape id="Text Box 3" o:spid="_x0000_s1026" type="#_x0000_t202" style="position:absolute;margin-left:.2pt;margin-top:747.8pt;width:23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" fillcolor="white [3201]" stroked="f" strokeweight=".5pt">
              <v:textbox inset="0,0,0,0">
                <w:txbxContent>
                  <w:p w14:paraId="456ABBA5" w14:textId="77777777"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Pr="00AD7AB1">
                      <w:rPr>
                        <w:rFonts w:ascii="Verdana" w:hAnsi="Verdana" w:cs="Arial"/>
                        <w:sz w:val="16"/>
                        <w:szCs w:val="16"/>
                      </w:rPr>
                      <w:t xml:space="preserve">Adam Butler – </w:t>
                    </w:r>
                    <w:hyperlink r:id="rId8" w:history="1">
                      <w:r w:rsidRPr="0054585D">
                        <w:rPr>
                          <w:rStyle w:val="Hyperlink"/>
                          <w:rFonts w:ascii="Verdana" w:hAnsi="Verdana" w:cs="Arial"/>
                          <w:sz w:val="16"/>
                          <w:szCs w:val="16"/>
                        </w:rPr>
                        <w:t>adam.butler@baronessuk.com</w:t>
                      </w:r>
                    </w:hyperlink>
                    <w:r>
                      <w:rPr>
                        <w:rFonts w:ascii="Verdana" w:hAnsi="Verdana" w:cs="Arial"/>
                        <w:sz w:val="16"/>
                        <w:szCs w:val="16"/>
                      </w:rPr>
                      <w:t xml:space="preserve"> </w:t>
                    </w:r>
                  </w:p>
                  <w:p w14:paraId="2AAD7B97" w14:textId="77777777" w:rsidR="00531A21" w:rsidRPr="0069022C" w:rsidRDefault="00531A21" w:rsidP="00531A21">
                    <w:pPr>
                      <w:spacing w:after="120"/>
                      <w:rPr>
                        <w:rFonts w:ascii="Verdana" w:hAnsi="Verdana" w:cs="Arial"/>
                        <w:sz w:val="16"/>
                        <w:szCs w:val="16"/>
                      </w:rPr>
                    </w:pPr>
                    <w:r>
                      <w:rPr>
                        <w:rFonts w:ascii="Verdana" w:hAnsi="Verdana" w:cs="Arial"/>
                        <w:sz w:val="16"/>
                        <w:szCs w:val="16"/>
                      </w:rPr>
                      <w:t>Unit 5 Hatch Industrial Estate, Greywell Road, Basingstoke, RG24 7NG</w:t>
                    </w:r>
                  </w:p>
                  <w:p w14:paraId="5C6B10BE"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Pr>
                        <w:rFonts w:ascii="Verdana" w:hAnsi="Verdana" w:cs="Arial"/>
                        <w:sz w:val="16"/>
                        <w:szCs w:val="16"/>
                      </w:rPr>
                      <w:t>1256 461591 –</w:t>
                    </w:r>
                    <w:r w:rsidRPr="007032D0">
                      <w:rPr>
                        <w:rFonts w:ascii="Verdana" w:hAnsi="Verdana" w:cs="Arial"/>
                        <w:sz w:val="16"/>
                        <w:szCs w:val="16"/>
                      </w:rPr>
                      <w:t xml:space="preserve"> </w:t>
                    </w:r>
                    <w:hyperlink r:id="rId9" w:history="1">
                      <w:r w:rsidRPr="0054585D">
                        <w:rPr>
                          <w:rStyle w:val="Hyperlink"/>
                          <w:rFonts w:ascii="Verdana" w:hAnsi="Verdana" w:cs="Arial"/>
                          <w:sz w:val="16"/>
                          <w:szCs w:val="16"/>
                        </w:rPr>
                        <w:t>www.baronessuk.com</w:t>
                      </w:r>
                    </w:hyperlink>
                    <w:r>
                      <w:rPr>
                        <w:rFonts w:ascii="Verdana" w:hAnsi="Verdana" w:cs="Arial"/>
                        <w:sz w:val="16"/>
                        <w:szCs w:val="16"/>
                      </w:rPr>
                      <w:t xml:space="preserve"> </w:t>
                    </w:r>
                  </w:p>
                  <w:p w14:paraId="126E2E68" w14:textId="77777777" w:rsidR="00531A21" w:rsidRPr="007032D0" w:rsidRDefault="00531A21" w:rsidP="00531A21">
                    <w:r>
                      <w:rPr>
                        <w:noProof/>
                        <w14:ligatures w14:val="standardContextual"/>
                      </w:rPr>
                      <w:drawing>
                        <wp:inline distT="0" distB="0" distL="0" distR="0" wp14:anchorId="1CC1DF3B" wp14:editId="549D8BBC">
                          <wp:extent cx="216000" cy="212400"/>
                          <wp:effectExtent l="0" t="0" r="0" b="0"/>
                          <wp:docPr id="1897000990" name="Picture 1897000990" descr="A picture containing text, clipart&#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3B069911" wp14:editId="072AFEFD">
                          <wp:extent cx="212400" cy="212400"/>
                          <wp:effectExtent l="0" t="0" r="0" b="0"/>
                          <wp:docPr id="1979972693" name="Picture 1979972693" descr="Icon&#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p>
                  <w:p w14:paraId="27F6F60B" w14:textId="77777777" w:rsidR="006B1D69" w:rsidRPr="007032D0" w:rsidRDefault="006B1D69" w:rsidP="00B236A4"/>
                </w:txbxContent>
              </v:textbox>
              <w10:wrap type="tight" anchory="page"/>
            </v:shap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330D515D" wp14:editId="20F72C49">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519FD124"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7B273EF2" w14:textId="77777777" w:rsidR="006E7124" w:rsidRPr="009F7137" w:rsidRDefault="006E7124" w:rsidP="007032D0">
                          <w:pPr>
                            <w:spacing w:line="276" w:lineRule="auto"/>
                            <w:rPr>
                              <w:rFonts w:ascii="Verdana" w:hAnsi="Verdana" w:cs="Arial"/>
                              <w:b/>
                              <w:bCs/>
                              <w:sz w:val="16"/>
                              <w:szCs w:val="16"/>
                            </w:rPr>
                          </w:pPr>
                          <w:hyperlink r:id="rId14" w:history="1">
                            <w:r w:rsidRPr="00254DF5">
                              <w:rPr>
                                <w:rStyle w:val="Hyperlink"/>
                                <w:rFonts w:ascii="Verdana" w:hAnsi="Verdana" w:cs="Arial"/>
                                <w:sz w:val="16"/>
                                <w:szCs w:val="16"/>
                              </w:rPr>
                              <w:t>louise@panpublicity.co.uk</w:t>
                            </w:r>
                          </w:hyperlink>
                        </w:p>
                        <w:p w14:paraId="2BA6C732"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5" w:history="1">
                            <w:r w:rsidRPr="00254DF5">
                              <w:rPr>
                                <w:rStyle w:val="Hyperlink"/>
                                <w:rFonts w:ascii="Verdana" w:hAnsi="Verdana" w:cs="Arial"/>
                                <w:sz w:val="16"/>
                                <w:szCs w:val="16"/>
                              </w:rPr>
                              <w:t>www.panpublicity.co.uk</w:t>
                            </w:r>
                          </w:hyperlink>
                        </w:p>
                        <w:p w14:paraId="3834979D" w14:textId="77777777" w:rsidR="00B236A4" w:rsidRDefault="00B236A4" w:rsidP="00B236A4">
                          <w:r>
                            <w:rPr>
                              <w:noProof/>
                              <w14:ligatures w14:val="standardContextual"/>
                            </w:rPr>
                            <w:drawing>
                              <wp:inline distT="0" distB="0" distL="0" distR="0" wp14:anchorId="1784F346" wp14:editId="62758338">
                                <wp:extent cx="216000" cy="212400"/>
                                <wp:effectExtent l="0" t="0" r="0" b="0"/>
                                <wp:docPr id="845705018" name="Picture 845705018" descr="A picture containing text, clipart&#10;&#10;Description automatically generated">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6"/>
                                        </pic:cNvPr>
                                        <pic:cNvPicPr/>
                                      </pic:nvPicPr>
                                      <pic:blipFill>
                                        <a:blip r:embed="rId11">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5137DD6D" wp14:editId="67366F85">
                                <wp:extent cx="219600" cy="216000"/>
                                <wp:effectExtent l="0" t="0" r="9525" b="0"/>
                                <wp:docPr id="994617199" name="Picture 994617199" descr="Icon&#10;&#10;Description automatically generated">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7"/>
                                        </pic:cNvPr>
                                        <pic:cNvPicPr/>
                                      </pic:nvPicPr>
                                      <pic:blipFill>
                                        <a:blip r:embed="rId1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4A942B1" w14:textId="77777777" w:rsidR="00B236A4" w:rsidRPr="009F7137" w:rsidRDefault="00B236A4" w:rsidP="007032D0">
                          <w:pPr>
                            <w:spacing w:line="276" w:lineRule="auto"/>
                            <w:rPr>
                              <w:rFonts w:ascii="Verdana" w:hAnsi="Verdana" w:cs="Arial"/>
                              <w:sz w:val="16"/>
                              <w:szCs w:val="16"/>
                            </w:rPr>
                          </w:pPr>
                        </w:p>
                        <w:p w14:paraId="7C706646"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0D515D"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519FD124"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7B273EF2" w14:textId="77777777" w:rsidR="006E7124" w:rsidRPr="009F7137" w:rsidRDefault="006E7124" w:rsidP="007032D0">
                    <w:pPr>
                      <w:spacing w:line="276" w:lineRule="auto"/>
                      <w:rPr>
                        <w:rFonts w:ascii="Verdana" w:hAnsi="Verdana" w:cs="Arial"/>
                        <w:b/>
                        <w:bCs/>
                        <w:sz w:val="16"/>
                        <w:szCs w:val="16"/>
                      </w:rPr>
                    </w:pPr>
                    <w:hyperlink r:id="rId19" w:history="1">
                      <w:r w:rsidRPr="00254DF5">
                        <w:rPr>
                          <w:rStyle w:val="Hyperlink"/>
                          <w:rFonts w:ascii="Verdana" w:hAnsi="Verdana" w:cs="Arial"/>
                          <w:sz w:val="16"/>
                          <w:szCs w:val="16"/>
                        </w:rPr>
                        <w:t>louise@panpublicity.co.uk</w:t>
                      </w:r>
                    </w:hyperlink>
                  </w:p>
                  <w:p w14:paraId="2BA6C732"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20" w:history="1">
                      <w:r w:rsidRPr="00254DF5">
                        <w:rPr>
                          <w:rStyle w:val="Hyperlink"/>
                          <w:rFonts w:ascii="Verdana" w:hAnsi="Verdana" w:cs="Arial"/>
                          <w:sz w:val="16"/>
                          <w:szCs w:val="16"/>
                        </w:rPr>
                        <w:t>www.panpublicity.co.uk</w:t>
                      </w:r>
                    </w:hyperlink>
                  </w:p>
                  <w:p w14:paraId="3834979D" w14:textId="77777777" w:rsidR="00B236A4" w:rsidRDefault="00B236A4" w:rsidP="00B236A4">
                    <w:r>
                      <w:rPr>
                        <w:noProof/>
                        <w14:ligatures w14:val="standardContextual"/>
                      </w:rPr>
                      <w:drawing>
                        <wp:inline distT="0" distB="0" distL="0" distR="0" wp14:anchorId="1784F346" wp14:editId="62758338">
                          <wp:extent cx="216000" cy="212400"/>
                          <wp:effectExtent l="0" t="0" r="0" b="0"/>
                          <wp:docPr id="845705018" name="Picture 845705018" descr="A picture containing text, clipart&#10;&#10;Description automatically generated">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21"/>
                                  </pic:cNvPr>
                                  <pic:cNvPicPr/>
                                </pic:nvPicPr>
                                <pic:blipFill>
                                  <a:blip r:embed="rId11">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5137DD6D" wp14:editId="67366F85">
                          <wp:extent cx="219600" cy="216000"/>
                          <wp:effectExtent l="0" t="0" r="9525" b="0"/>
                          <wp:docPr id="994617199" name="Picture 994617199" descr="Icon&#10;&#10;Description automatically generate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22"/>
                                  </pic:cNvPr>
                                  <pic:cNvPicPr/>
                                </pic:nvPicPr>
                                <pic:blipFill>
                                  <a:blip r:embed="rId23">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4A942B1" w14:textId="77777777" w:rsidR="00B236A4" w:rsidRPr="009F7137" w:rsidRDefault="00B236A4" w:rsidP="007032D0">
                    <w:pPr>
                      <w:spacing w:line="276" w:lineRule="auto"/>
                      <w:rPr>
                        <w:rFonts w:ascii="Verdana" w:hAnsi="Verdana" w:cs="Arial"/>
                        <w:sz w:val="16"/>
                        <w:szCs w:val="16"/>
                      </w:rPr>
                    </w:pPr>
                  </w:p>
                  <w:p w14:paraId="7C706646" w14:textId="77777777" w:rsidR="006E7124" w:rsidRDefault="006E7124"/>
                </w:txbxContent>
              </v:textbox>
              <w10:wrap type="tight" anchory="page"/>
            </v:shape>
          </w:pict>
        </mc:Fallback>
      </mc:AlternateContent>
    </w:r>
    <w:r>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Pr>
        <w:rFonts w:ascii="Verdana" w:hAnsi="Verdana" w:cs="Arial"/>
        <w:b/>
        <w:bCs/>
        <w:sz w:val="16"/>
        <w:szCs w:val="16"/>
      </w:rPr>
      <w:tab/>
    </w:r>
  </w:p>
  <w:p w14:paraId="1644883E" w14:textId="77777777"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6041B" w14:textId="77777777" w:rsidR="00CB511C" w:rsidRDefault="00CB511C" w:rsidP="008C05F4">
      <w:r>
        <w:separator/>
      </w:r>
    </w:p>
  </w:footnote>
  <w:footnote w:type="continuationSeparator" w:id="0">
    <w:p w14:paraId="190FABE5" w14:textId="77777777" w:rsidR="00CB511C" w:rsidRDefault="00CB511C"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A5C08" w14:textId="77777777" w:rsidR="008C05F4" w:rsidRPr="00203687" w:rsidRDefault="00531A21"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14:ligatures w14:val="standardContextual"/>
      </w:rPr>
      <w:drawing>
        <wp:anchor distT="0" distB="0" distL="114300" distR="114300" simplePos="0" relativeHeight="251666432" behindDoc="0" locked="0" layoutInCell="1" allowOverlap="1" wp14:anchorId="7747A51B" wp14:editId="1295E70F">
          <wp:simplePos x="0" y="0"/>
          <wp:positionH relativeFrom="column">
            <wp:posOffset>36830</wp:posOffset>
          </wp:positionH>
          <wp:positionV relativeFrom="paragraph">
            <wp:posOffset>27940</wp:posOffset>
          </wp:positionV>
          <wp:extent cx="3191510" cy="409575"/>
          <wp:effectExtent l="0" t="0" r="8890" b="9525"/>
          <wp:wrapSquare wrapText="bothSides"/>
          <wp:docPr id="873114195" name="Picture 1" descr="A red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114195" name="Picture 1" descr="A red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91510" cy="409575"/>
                  </a:xfrm>
                  <a:prstGeom prst="rect">
                    <a:avLst/>
                  </a:prstGeom>
                </pic:spPr>
              </pic:pic>
            </a:graphicData>
          </a:graphic>
          <wp14:sizeRelH relativeFrom="margin">
            <wp14:pctWidth>0</wp14:pctWidth>
          </wp14:sizeRelH>
          <wp14:sizeRelV relativeFrom="margin">
            <wp14:pctHeight>0</wp14:pctHeight>
          </wp14:sizeRelV>
        </wp:anchor>
      </w:drawing>
    </w:r>
    <w:r w:rsidR="008C05F4" w:rsidRPr="00203687">
      <w:rPr>
        <w:rFonts w:ascii="Verdana" w:hAnsi="Verdana" w:cs="Open Sans"/>
        <w:color w:val="CB1F42"/>
        <w:sz w:val="52"/>
        <w:szCs w:val="52"/>
      </w:rPr>
      <w:t>PRESS RELEASE</w:t>
    </w:r>
  </w:p>
  <w:p w14:paraId="1879644B" w14:textId="3616BB01"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D93E56">
      <w:rPr>
        <w:rFonts w:ascii="Verdana" w:hAnsi="Verdana" w:cs="Open Sans"/>
        <w:bCs/>
        <w:noProof/>
      </w:rPr>
      <w:t>12 September 2025</w:t>
    </w:r>
    <w:r w:rsidRPr="009F7137">
      <w:rPr>
        <w:rFonts w:ascii="Verdana" w:hAnsi="Verdana" w:cs="Open Sans"/>
        <w:bCs/>
      </w:rPr>
      <w:fldChar w:fldCharType="end"/>
    </w:r>
  </w:p>
  <w:p w14:paraId="04094C5E" w14:textId="4981D8D8"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0E698A">
      <w:rPr>
        <w:rFonts w:ascii="Verdana" w:hAnsi="Verdana" w:cs="Open Sans"/>
        <w:bCs/>
        <w:noProof/>
        <w:lang w:val="en-US"/>
      </w:rPr>
      <w:t>Baroness_12485</w:t>
    </w:r>
    <w:r w:rsidRPr="009F7137">
      <w:rPr>
        <w:rFonts w:ascii="Verdana" w:hAnsi="Verdana" w:cs="Open Sans"/>
        <w:bCs/>
        <w:lang w:val="en-US"/>
      </w:rPr>
      <w:fldChar w:fldCharType="end"/>
    </w:r>
  </w:p>
  <w:p w14:paraId="73C371AF" w14:textId="77777777" w:rsidR="008C05F4" w:rsidRPr="00D55864" w:rsidRDefault="008C05F4" w:rsidP="009F7137">
    <w:pPr>
      <w:tabs>
        <w:tab w:val="center" w:pos="5103"/>
        <w:tab w:val="right" w:pos="10204"/>
      </w:tabs>
      <w:spacing w:after="240" w:line="276" w:lineRule="auto"/>
      <w:jc w:val="right"/>
      <w:rPr>
        <w:rFonts w:ascii="Metropolis Light" w:hAnsi="Metropolis Light" w:cs="Open Sans"/>
        <w:bCs/>
        <w:sz w:val="24"/>
        <w:szCs w:val="22"/>
        <w:lang w:val="en-U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11C"/>
    <w:rsid w:val="000C64C4"/>
    <w:rsid w:val="000E698A"/>
    <w:rsid w:val="0017279B"/>
    <w:rsid w:val="00192D8F"/>
    <w:rsid w:val="0019716A"/>
    <w:rsid w:val="001F7CC2"/>
    <w:rsid w:val="00203687"/>
    <w:rsid w:val="00245897"/>
    <w:rsid w:val="00282B9C"/>
    <w:rsid w:val="003C40C6"/>
    <w:rsid w:val="003E482E"/>
    <w:rsid w:val="00414294"/>
    <w:rsid w:val="00437B6A"/>
    <w:rsid w:val="004716E1"/>
    <w:rsid w:val="0050417D"/>
    <w:rsid w:val="00531A21"/>
    <w:rsid w:val="00554168"/>
    <w:rsid w:val="00577AC6"/>
    <w:rsid w:val="005906BF"/>
    <w:rsid w:val="005A5F8E"/>
    <w:rsid w:val="005B572E"/>
    <w:rsid w:val="005D3EBE"/>
    <w:rsid w:val="005D4803"/>
    <w:rsid w:val="005F7B01"/>
    <w:rsid w:val="00682BB8"/>
    <w:rsid w:val="0069022C"/>
    <w:rsid w:val="006B1D69"/>
    <w:rsid w:val="006B469D"/>
    <w:rsid w:val="006D2606"/>
    <w:rsid w:val="006D5391"/>
    <w:rsid w:val="006E7124"/>
    <w:rsid w:val="007032D0"/>
    <w:rsid w:val="00754C8A"/>
    <w:rsid w:val="00772A17"/>
    <w:rsid w:val="00784991"/>
    <w:rsid w:val="007E5BE3"/>
    <w:rsid w:val="0080455C"/>
    <w:rsid w:val="008816C1"/>
    <w:rsid w:val="008C05F4"/>
    <w:rsid w:val="00956BDB"/>
    <w:rsid w:val="00972FDE"/>
    <w:rsid w:val="009B2F70"/>
    <w:rsid w:val="009F7137"/>
    <w:rsid w:val="00A61C89"/>
    <w:rsid w:val="00AF735C"/>
    <w:rsid w:val="00B236A4"/>
    <w:rsid w:val="00B3568B"/>
    <w:rsid w:val="00C06F85"/>
    <w:rsid w:val="00C4774F"/>
    <w:rsid w:val="00CA3E5A"/>
    <w:rsid w:val="00CB511C"/>
    <w:rsid w:val="00D55864"/>
    <w:rsid w:val="00D93C5A"/>
    <w:rsid w:val="00D93E56"/>
    <w:rsid w:val="00DA2DE5"/>
    <w:rsid w:val="00ED12DD"/>
    <w:rsid w:val="00EF63F3"/>
    <w:rsid w:val="00F95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D9539"/>
  <w15:chartTrackingRefBased/>
  <w15:docId w15:val="{DDF25B68-0ECB-455B-8B0E-129B6DBE0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mailto:adam.butler@baronessuk.com" TargetMode="External"/><Relationship Id="rId13" Type="http://schemas.openxmlformats.org/officeDocument/2006/relationships/image" Target="media/image50.png"/><Relationship Id="rId18" Type="http://schemas.openxmlformats.org/officeDocument/2006/relationships/image" Target="media/image6.png"/><Relationship Id="rId3" Type="http://schemas.openxmlformats.org/officeDocument/2006/relationships/hyperlink" Target="http://www.baronessuk.com" TargetMode="External"/><Relationship Id="rId21" Type="http://schemas.openxmlformats.org/officeDocument/2006/relationships/hyperlink" Target="https://twitter.com/PanPublicity" TargetMode="External"/><Relationship Id="rId7" Type="http://schemas.openxmlformats.org/officeDocument/2006/relationships/image" Target="media/image5.png"/><Relationship Id="rId12" Type="http://schemas.openxmlformats.org/officeDocument/2006/relationships/hyperlink" Target="https://www.facebook.com/baronessuk" TargetMode="External"/><Relationship Id="rId17" Type="http://schemas.openxmlformats.org/officeDocument/2006/relationships/hyperlink" Target="https://uk.linkedin.com/company/pan-publicity-limited" TargetMode="External"/><Relationship Id="rId2" Type="http://schemas.openxmlformats.org/officeDocument/2006/relationships/hyperlink" Target="mailto:adam.butler@baronessuk.com" TargetMode="External"/><Relationship Id="rId16" Type="http://schemas.openxmlformats.org/officeDocument/2006/relationships/hyperlink" Target="https://twitter.com/PanPublicity" TargetMode="External"/><Relationship Id="rId20" Type="http://schemas.openxmlformats.org/officeDocument/2006/relationships/hyperlink" Target="http://www.panpublicity.co.uk" TargetMode="External"/><Relationship Id="rId1" Type="http://schemas.openxmlformats.org/officeDocument/2006/relationships/image" Target="media/image3.png"/><Relationship Id="rId6" Type="http://schemas.openxmlformats.org/officeDocument/2006/relationships/hyperlink" Target="https://www.facebook.com/baronessuk" TargetMode="External"/><Relationship Id="rId11" Type="http://schemas.openxmlformats.org/officeDocument/2006/relationships/image" Target="media/image40.png"/><Relationship Id="rId5" Type="http://schemas.openxmlformats.org/officeDocument/2006/relationships/image" Target="media/image4.png"/><Relationship Id="rId15" Type="http://schemas.openxmlformats.org/officeDocument/2006/relationships/hyperlink" Target="http://www.panpublicity.co.uk" TargetMode="External"/><Relationship Id="rId23" Type="http://schemas.openxmlformats.org/officeDocument/2006/relationships/image" Target="media/image60.png"/><Relationship Id="rId10" Type="http://schemas.openxmlformats.org/officeDocument/2006/relationships/hyperlink" Target="https://twitter.com/baronessuk" TargetMode="External"/><Relationship Id="rId19" Type="http://schemas.openxmlformats.org/officeDocument/2006/relationships/hyperlink" Target="mailto:louise@panpublicity.co.uk" TargetMode="External"/><Relationship Id="rId4" Type="http://schemas.openxmlformats.org/officeDocument/2006/relationships/hyperlink" Target="https://twitter.com/baronessuk" TargetMode="External"/><Relationship Id="rId9" Type="http://schemas.openxmlformats.org/officeDocument/2006/relationships/hyperlink" Target="http://www.baronessuk.com" TargetMode="External"/><Relationship Id="rId14" Type="http://schemas.openxmlformats.org/officeDocument/2006/relationships/hyperlink" Target="mailto:louise@panpublicity.co.uk" TargetMode="External"/><Relationship Id="rId22" Type="http://schemas.openxmlformats.org/officeDocument/2006/relationships/hyperlink" Target="https://uk.linkedin.com/company/pan-publicity-lim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Baroness%20U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Baroness UK</Template>
  <TotalTime>49</TotalTime>
  <Pages>1</Pages>
  <Words>308</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dc:creator>
  <cp:keywords/>
  <dc:description/>
  <cp:lastModifiedBy>Louise Challiss</cp:lastModifiedBy>
  <cp:revision>6</cp:revision>
  <dcterms:created xsi:type="dcterms:W3CDTF">2025-09-12T07:45:00Z</dcterms:created>
  <dcterms:modified xsi:type="dcterms:W3CDTF">2025-09-12T09:17:00Z</dcterms:modified>
</cp:coreProperties>
</file>